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C6AD6" w14:textId="77777777" w:rsidR="00AD16D7" w:rsidRPr="00C802D6" w:rsidRDefault="00AD16D7" w:rsidP="00AD16D7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  <w:r w:rsidRPr="00C802D6">
        <w:rPr>
          <w:rFonts w:ascii="GHEA Grapalat" w:hAnsi="GHEA Grapalat"/>
          <w:b/>
          <w:sz w:val="20"/>
          <w:szCs w:val="20"/>
        </w:rPr>
        <w:t>Հավելված 1</w:t>
      </w:r>
    </w:p>
    <w:p w14:paraId="412B846F" w14:textId="77777777" w:rsidR="00AD16D7" w:rsidRPr="00C802D6" w:rsidRDefault="00AD16D7" w:rsidP="00C802D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C802D6">
        <w:rPr>
          <w:rFonts w:ascii="GHEA Grapalat" w:hAnsi="GHEA Grapalat"/>
          <w:sz w:val="20"/>
          <w:szCs w:val="20"/>
        </w:rPr>
        <w:t xml:space="preserve">«Հայաստանի ֆիզիկական կուլտուրայի և սպորտի </w:t>
      </w:r>
    </w:p>
    <w:p w14:paraId="1DE3C084" w14:textId="03E29610" w:rsidR="00AD16D7" w:rsidRPr="00C802D6" w:rsidRDefault="00AD16D7" w:rsidP="00C802D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C802D6">
        <w:rPr>
          <w:rFonts w:ascii="GHEA Grapalat" w:hAnsi="GHEA Grapalat"/>
          <w:sz w:val="20"/>
          <w:szCs w:val="20"/>
        </w:rPr>
        <w:t>պետական ինստիտուտ» հիմնադրամի</w:t>
      </w:r>
      <w:r w:rsidR="00C802D6" w:rsidRPr="00C802D6">
        <w:rPr>
          <w:rFonts w:ascii="GHEA Grapalat" w:hAnsi="GHEA Grapalat"/>
          <w:sz w:val="20"/>
          <w:szCs w:val="20"/>
        </w:rPr>
        <w:t xml:space="preserve"> </w:t>
      </w:r>
      <w:r w:rsidRPr="00C802D6">
        <w:rPr>
          <w:rFonts w:ascii="GHEA Grapalat" w:hAnsi="GHEA Grapalat"/>
          <w:sz w:val="20"/>
          <w:szCs w:val="20"/>
        </w:rPr>
        <w:t xml:space="preserve">Գիտական խորհրդի </w:t>
      </w:r>
    </w:p>
    <w:p w14:paraId="455D555B" w14:textId="454E9F7D" w:rsidR="00AD16D7" w:rsidRPr="00C802D6" w:rsidRDefault="00AD16D7" w:rsidP="00C802D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C802D6">
        <w:rPr>
          <w:rFonts w:ascii="GHEA Grapalat" w:hAnsi="GHEA Grapalat"/>
          <w:sz w:val="20"/>
          <w:szCs w:val="20"/>
        </w:rPr>
        <w:t xml:space="preserve">2020 թվականի </w:t>
      </w:r>
      <w:r w:rsidR="00E315E2" w:rsidRPr="00C802D6">
        <w:rPr>
          <w:rFonts w:ascii="GHEA Grapalat" w:hAnsi="GHEA Grapalat"/>
          <w:sz w:val="20"/>
          <w:szCs w:val="20"/>
        </w:rPr>
        <w:t xml:space="preserve">օգոստոսի </w:t>
      </w:r>
      <w:r w:rsidR="006170EE">
        <w:rPr>
          <w:rFonts w:ascii="GHEA Grapalat" w:hAnsi="GHEA Grapalat"/>
          <w:sz w:val="20"/>
          <w:szCs w:val="20"/>
          <w:lang w:val="hy-AM"/>
        </w:rPr>
        <w:t>31</w:t>
      </w:r>
      <w:r w:rsidRPr="00C802D6">
        <w:rPr>
          <w:rFonts w:ascii="GHEA Grapalat" w:hAnsi="GHEA Grapalat"/>
          <w:sz w:val="20"/>
          <w:szCs w:val="20"/>
        </w:rPr>
        <w:t>-ի թիվ</w:t>
      </w:r>
      <w:r w:rsidR="00C802D6" w:rsidRPr="00C802D6">
        <w:rPr>
          <w:rFonts w:ascii="GHEA Grapalat" w:hAnsi="GHEA Grapalat"/>
          <w:sz w:val="20"/>
          <w:szCs w:val="20"/>
        </w:rPr>
        <w:t xml:space="preserve"> ___ Լ</w:t>
      </w:r>
      <w:r w:rsidRPr="00C802D6">
        <w:rPr>
          <w:rFonts w:ascii="GHEA Grapalat" w:hAnsi="GHEA Grapalat"/>
          <w:sz w:val="20"/>
          <w:szCs w:val="20"/>
        </w:rPr>
        <w:t xml:space="preserve"> </w:t>
      </w:r>
      <w:r w:rsidR="00C802D6">
        <w:rPr>
          <w:rFonts w:ascii="GHEA Grapalat" w:hAnsi="GHEA Grapalat"/>
          <w:sz w:val="20"/>
          <w:szCs w:val="20"/>
        </w:rPr>
        <w:t>որոշման</w:t>
      </w:r>
    </w:p>
    <w:p w14:paraId="28A04FE3" w14:textId="77777777" w:rsidR="00AD16D7" w:rsidRDefault="00AD16D7" w:rsidP="00C802D6">
      <w:pPr>
        <w:jc w:val="right"/>
        <w:rPr>
          <w:rFonts w:ascii="GHEA Grapalat" w:hAnsi="GHEA Grapalat"/>
        </w:rPr>
      </w:pPr>
    </w:p>
    <w:p w14:paraId="29258A6A" w14:textId="77777777" w:rsidR="00AD16D7" w:rsidRDefault="00AD16D7" w:rsidP="00AD16D7">
      <w:pPr>
        <w:jc w:val="center"/>
        <w:rPr>
          <w:rFonts w:ascii="GHEA Grapalat" w:hAnsi="GHEA Grapalat"/>
        </w:rPr>
      </w:pPr>
    </w:p>
    <w:p w14:paraId="549B0F6E" w14:textId="77777777" w:rsidR="006F24D4" w:rsidRDefault="006F24D4" w:rsidP="00AD16D7">
      <w:pPr>
        <w:jc w:val="center"/>
        <w:rPr>
          <w:rFonts w:ascii="GHEA Grapalat" w:hAnsi="GHEA Grapalat"/>
        </w:rPr>
      </w:pPr>
    </w:p>
    <w:p w14:paraId="203BBAE8" w14:textId="77777777" w:rsidR="00AD16D7" w:rsidRPr="006F24D4" w:rsidRDefault="00AD16D7" w:rsidP="00DE3B3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F24D4">
        <w:rPr>
          <w:rFonts w:ascii="GHEA Grapalat" w:hAnsi="GHEA Grapalat"/>
          <w:b/>
          <w:sz w:val="24"/>
          <w:szCs w:val="24"/>
        </w:rPr>
        <w:t xml:space="preserve">«ՀԱՅԱՍՏԱՆԻ ՖԻԶԻԿԱԿԱՆ ԿՈՒԼՏՈՒՐԱՅԻ ԵՎ ՍՊՈՐՏԻ ՊԵՏԱԿԱՆ ԻՆՍՏԻՏՈՒՏ» ՀԻՄՆԱԴՐԱՄԻ </w:t>
      </w:r>
    </w:p>
    <w:p w14:paraId="2E7E2B2D" w14:textId="77777777" w:rsidR="00AD16D7" w:rsidRPr="006F24D4" w:rsidRDefault="00AD16D7" w:rsidP="00DE3B3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F24D4">
        <w:rPr>
          <w:rFonts w:ascii="GHEA Grapalat" w:hAnsi="GHEA Grapalat"/>
          <w:b/>
          <w:sz w:val="24"/>
          <w:szCs w:val="24"/>
        </w:rPr>
        <w:t xml:space="preserve">ՌԱԶՄԱՎԱՐԱԿԱՆ ԾՐԱԳՐԻ ՄՇԱԿՄԱՆ, ՄՇՏԱԴԻՏԱՐԿՄԱՆ, ԳՆԱՀԱՏՄԱՆ ԵՎ ՎԵՐԱՆԱՅՄԱՆ </w:t>
      </w:r>
    </w:p>
    <w:p w14:paraId="394B2F78" w14:textId="77777777" w:rsidR="007F623F" w:rsidRPr="006F24D4" w:rsidRDefault="00AD16D7" w:rsidP="00DE3B3A">
      <w:pPr>
        <w:tabs>
          <w:tab w:val="center" w:pos="4513"/>
          <w:tab w:val="left" w:pos="7260"/>
        </w:tabs>
        <w:spacing w:after="0"/>
        <w:rPr>
          <w:rFonts w:ascii="GHEA Grapalat" w:hAnsi="GHEA Grapalat"/>
          <w:b/>
          <w:sz w:val="24"/>
          <w:szCs w:val="24"/>
        </w:rPr>
      </w:pPr>
      <w:r w:rsidRPr="006F24D4">
        <w:rPr>
          <w:rFonts w:ascii="GHEA Grapalat" w:hAnsi="GHEA Grapalat"/>
          <w:b/>
          <w:sz w:val="24"/>
          <w:szCs w:val="24"/>
        </w:rPr>
        <w:tab/>
        <w:t>ՔԱՂԱՔԱԿԱՆՈՒԹՅՈՒՆ ԵՎ ԸՆԹԱՑԱԿԱՐԳ</w:t>
      </w:r>
      <w:r w:rsidRPr="006F24D4">
        <w:rPr>
          <w:rFonts w:ascii="GHEA Grapalat" w:hAnsi="GHEA Grapalat"/>
          <w:b/>
          <w:sz w:val="24"/>
          <w:szCs w:val="24"/>
        </w:rPr>
        <w:tab/>
      </w:r>
    </w:p>
    <w:p w14:paraId="1468EB6F" w14:textId="77777777" w:rsidR="00AD16D7" w:rsidRPr="006F24D4" w:rsidRDefault="00AD16D7" w:rsidP="00AD16D7">
      <w:pPr>
        <w:tabs>
          <w:tab w:val="center" w:pos="4513"/>
          <w:tab w:val="left" w:pos="7260"/>
        </w:tabs>
        <w:rPr>
          <w:rFonts w:ascii="GHEA Grapalat" w:hAnsi="GHEA Grapalat"/>
          <w:b/>
          <w:sz w:val="24"/>
          <w:szCs w:val="24"/>
        </w:rPr>
      </w:pPr>
    </w:p>
    <w:p w14:paraId="181CB6D3" w14:textId="77777777" w:rsidR="00AD16D7" w:rsidRPr="006F24D4" w:rsidRDefault="00AD16D7" w:rsidP="00AD16D7">
      <w:pPr>
        <w:tabs>
          <w:tab w:val="center" w:pos="4513"/>
          <w:tab w:val="left" w:pos="7260"/>
        </w:tabs>
        <w:jc w:val="center"/>
        <w:rPr>
          <w:rFonts w:ascii="GHEA Grapalat" w:hAnsi="GHEA Grapalat"/>
          <w:b/>
          <w:sz w:val="24"/>
          <w:szCs w:val="24"/>
        </w:rPr>
      </w:pPr>
      <w:r w:rsidRPr="006F24D4">
        <w:rPr>
          <w:rFonts w:ascii="GHEA Grapalat" w:hAnsi="GHEA Grapalat"/>
          <w:b/>
          <w:sz w:val="24"/>
          <w:szCs w:val="24"/>
        </w:rPr>
        <w:t>ՆԱԽԱԲԱՆ</w:t>
      </w:r>
    </w:p>
    <w:p w14:paraId="209E8AA8" w14:textId="05FB3066" w:rsidR="00AD16D7" w:rsidRDefault="00AD16D7" w:rsidP="009A2C07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 w:rsidR="00E315E2">
        <w:rPr>
          <w:rFonts w:ascii="GHEA Grapalat" w:hAnsi="GHEA Grapalat"/>
        </w:rPr>
        <w:t>Հ</w:t>
      </w:r>
      <w:r>
        <w:rPr>
          <w:rFonts w:ascii="GHEA Grapalat" w:hAnsi="GHEA Grapalat"/>
        </w:rPr>
        <w:t>այ</w:t>
      </w:r>
      <w:r w:rsidR="00E315E2">
        <w:rPr>
          <w:rFonts w:ascii="GHEA Grapalat" w:hAnsi="GHEA Grapalat"/>
        </w:rPr>
        <w:t>ա</w:t>
      </w:r>
      <w:r>
        <w:rPr>
          <w:rFonts w:ascii="GHEA Grapalat" w:hAnsi="GHEA Grapalat"/>
        </w:rPr>
        <w:t>ստանի ֆ</w:t>
      </w:r>
      <w:r w:rsidR="00E315E2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զիկական կուլտուրայի և սպորտի պետական ինստիտուտ» հիմնադրամը (այսուհետ՝ Ինստիտուտ) </w:t>
      </w:r>
      <w:r w:rsidR="004C46A0">
        <w:rPr>
          <w:rFonts w:ascii="GHEA Grapalat" w:hAnsi="GHEA Grapalat"/>
        </w:rPr>
        <w:t>արմատական կրթական բարեփոխումների</w:t>
      </w:r>
      <w:r>
        <w:rPr>
          <w:rFonts w:ascii="GHEA Grapalat" w:hAnsi="GHEA Grapalat"/>
        </w:rPr>
        <w:t xml:space="preserve"> </w:t>
      </w:r>
      <w:r w:rsidR="004C46A0">
        <w:rPr>
          <w:rFonts w:ascii="GHEA Grapalat" w:hAnsi="GHEA Grapalat"/>
        </w:rPr>
        <w:t xml:space="preserve">համատեքստում </w:t>
      </w:r>
      <w:r>
        <w:rPr>
          <w:rFonts w:ascii="GHEA Grapalat" w:hAnsi="GHEA Grapalat"/>
        </w:rPr>
        <w:t>կարևորում է այնպիսի փասթաթղթի առկայությունը, որով հնարավոր կլինի</w:t>
      </w:r>
      <w:r w:rsidR="004C46A0">
        <w:rPr>
          <w:rFonts w:ascii="GHEA Grapalat" w:hAnsi="GHEA Grapalat"/>
        </w:rPr>
        <w:t xml:space="preserve"> համակարգել բարեփոխումների </w:t>
      </w:r>
      <w:r w:rsidR="006F24D4">
        <w:rPr>
          <w:rFonts w:ascii="GHEA Grapalat" w:hAnsi="GHEA Grapalat"/>
        </w:rPr>
        <w:t xml:space="preserve">և զարգացման </w:t>
      </w:r>
      <w:r w:rsidR="004C46A0">
        <w:rPr>
          <w:rFonts w:ascii="GHEA Grapalat" w:hAnsi="GHEA Grapalat"/>
        </w:rPr>
        <w:t xml:space="preserve">ռազմավարական </w:t>
      </w:r>
      <w:r w:rsidR="00E315E2">
        <w:rPr>
          <w:rFonts w:ascii="GHEA Grapalat" w:hAnsi="GHEA Grapalat"/>
        </w:rPr>
        <w:t>ծրագրերի</w:t>
      </w:r>
      <w:r w:rsidR="004C46A0">
        <w:rPr>
          <w:rFonts w:ascii="GHEA Grapalat" w:hAnsi="GHEA Grapalat"/>
        </w:rPr>
        <w:t xml:space="preserve"> մշակումը, </w:t>
      </w:r>
      <w:r>
        <w:rPr>
          <w:rFonts w:ascii="GHEA Grapalat" w:hAnsi="GHEA Grapalat"/>
        </w:rPr>
        <w:t xml:space="preserve">դրանց ազդեցությունների գնահատումը կրթության և շրջանավարտի որակի ապահովման </w:t>
      </w:r>
      <w:r w:rsidR="00E315E2">
        <w:rPr>
          <w:rFonts w:ascii="GHEA Grapalat" w:hAnsi="GHEA Grapalat"/>
        </w:rPr>
        <w:t>վրա</w:t>
      </w:r>
      <w:r w:rsidR="004C46A0">
        <w:rPr>
          <w:rFonts w:ascii="GHEA Grapalat" w:hAnsi="GHEA Grapalat"/>
        </w:rPr>
        <w:t>, ճիշտ ժամանակին, անհրաժեշտության դեպքում, դրանց վերանայումը, ինչպես նաև նոր ռազմավարական ծրագ</w:t>
      </w:r>
      <w:r w:rsidR="00347B1C">
        <w:rPr>
          <w:rFonts w:ascii="GHEA Grapalat" w:hAnsi="GHEA Grapalat"/>
        </w:rPr>
        <w:t>ր</w:t>
      </w:r>
      <w:r w:rsidR="004C46A0">
        <w:rPr>
          <w:rFonts w:ascii="GHEA Grapalat" w:hAnsi="GHEA Grapalat"/>
        </w:rPr>
        <w:t>երի մշակման համար նախորդ ծրագ</w:t>
      </w:r>
      <w:r w:rsidR="00347B1C">
        <w:rPr>
          <w:rFonts w:ascii="GHEA Grapalat" w:hAnsi="GHEA Grapalat"/>
        </w:rPr>
        <w:t>ր</w:t>
      </w:r>
      <w:r w:rsidR="004C46A0">
        <w:rPr>
          <w:rFonts w:ascii="GHEA Grapalat" w:hAnsi="GHEA Grapalat"/>
        </w:rPr>
        <w:t xml:space="preserve">երի վերլուծության արդյունքների ապահովումը: </w:t>
      </w:r>
    </w:p>
    <w:p w14:paraId="7D3A05E0" w14:textId="5E1ED5F2" w:rsidR="004C46A0" w:rsidRDefault="004C46A0" w:rsidP="009A2C07">
      <w:pPr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Այս նպատակներից ելնելով և կարևորելով ռազմավարական ծրագրերում շահակիցների մեծ ընդգրկվածության ապահովումը, նախորդ ծրագ</w:t>
      </w:r>
      <w:r w:rsidR="00347B1C">
        <w:rPr>
          <w:rFonts w:ascii="GHEA Grapalat" w:hAnsi="GHEA Grapalat"/>
        </w:rPr>
        <w:t>ր</w:t>
      </w:r>
      <w:r>
        <w:rPr>
          <w:rFonts w:ascii="GHEA Grapalat" w:hAnsi="GHEA Grapalat"/>
        </w:rPr>
        <w:t xml:space="preserve">երի համակարգային վերլուծություն իրականացնելու ձգտումը, Ինստիտուտի Գիտական խորհուրդը որոշում է ունենալ ռազմավարական ծրագրի մշակման, մշտադիտարկման, գնահատման և </w:t>
      </w:r>
      <w:r w:rsidR="00347B1C">
        <w:rPr>
          <w:rFonts w:ascii="GHEA Grapalat" w:hAnsi="GHEA Grapalat"/>
        </w:rPr>
        <w:t>վերանայ</w:t>
      </w:r>
      <w:r>
        <w:rPr>
          <w:rFonts w:ascii="GHEA Grapalat" w:hAnsi="GHEA Grapalat"/>
        </w:rPr>
        <w:t xml:space="preserve">ման </w:t>
      </w:r>
      <w:r w:rsidR="009A2C07">
        <w:rPr>
          <w:rFonts w:ascii="GHEA Grapalat" w:hAnsi="GHEA Grapalat"/>
        </w:rPr>
        <w:t>քաղաքականություն</w:t>
      </w:r>
      <w:r>
        <w:rPr>
          <w:rFonts w:ascii="GHEA Grapalat" w:hAnsi="GHEA Grapalat"/>
        </w:rPr>
        <w:t xml:space="preserve"> և </w:t>
      </w:r>
      <w:r w:rsidR="009A2C07">
        <w:rPr>
          <w:rFonts w:ascii="GHEA Grapalat" w:hAnsi="GHEA Grapalat"/>
        </w:rPr>
        <w:t>ընթացակարգ</w:t>
      </w:r>
      <w:r>
        <w:rPr>
          <w:rFonts w:ascii="GHEA Grapalat" w:hAnsi="GHEA Grapalat"/>
        </w:rPr>
        <w:t xml:space="preserve">:  </w:t>
      </w:r>
    </w:p>
    <w:p w14:paraId="6414729F" w14:textId="26AC3A78" w:rsidR="007C3BCA" w:rsidRDefault="007C3BCA" w:rsidP="009A2C07">
      <w:pPr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Սույն քաղաքականության և ընթացակարգի անբաժաժանելի մաս են համարվում փոփոխությունները, լրացումները և Հավելվածները:</w:t>
      </w:r>
    </w:p>
    <w:p w14:paraId="36006114" w14:textId="77777777" w:rsidR="004C46A0" w:rsidRPr="00B23705" w:rsidRDefault="00A53ADB" w:rsidP="00AD16D7">
      <w:pPr>
        <w:jc w:val="both"/>
        <w:rPr>
          <w:rFonts w:ascii="GHEA Grapalat" w:hAnsi="GHEA Grapalat"/>
          <w:b/>
          <w:i/>
        </w:rPr>
      </w:pPr>
      <w:r w:rsidRPr="00B23705">
        <w:rPr>
          <w:rFonts w:ascii="GHEA Grapalat" w:hAnsi="GHEA Grapalat"/>
          <w:b/>
          <w:i/>
        </w:rPr>
        <w:t>Նպատակը</w:t>
      </w:r>
    </w:p>
    <w:p w14:paraId="2E5F2023" w14:textId="60341482" w:rsidR="006F24D4" w:rsidRDefault="00A53ADB" w:rsidP="00AD16D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Ռազմավարական ծրագրի</w:t>
      </w:r>
      <w:r w:rsidR="00280F8B">
        <w:rPr>
          <w:rFonts w:ascii="GHEA Grapalat" w:hAnsi="GHEA Grapalat"/>
        </w:rPr>
        <w:t xml:space="preserve"> (այսուհետ՝ ՌԾ)</w:t>
      </w:r>
      <w:r>
        <w:rPr>
          <w:rFonts w:ascii="GHEA Grapalat" w:hAnsi="GHEA Grapalat"/>
        </w:rPr>
        <w:t xml:space="preserve"> մշակման, իրականացման, մշտադիտարկման, գնահատման և վերանայման միջոցով</w:t>
      </w:r>
      <w:r w:rsidR="006F24D4">
        <w:rPr>
          <w:rFonts w:ascii="GHEA Grapalat" w:hAnsi="GHEA Grapalat"/>
        </w:rPr>
        <w:t>.</w:t>
      </w:r>
      <w:r>
        <w:rPr>
          <w:rFonts w:ascii="GHEA Grapalat" w:hAnsi="GHEA Grapalat"/>
        </w:rPr>
        <w:t xml:space="preserve"> </w:t>
      </w:r>
    </w:p>
    <w:p w14:paraId="6DA803A2" w14:textId="77777777" w:rsidR="006F24D4" w:rsidRDefault="00A53ADB" w:rsidP="006F24D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6F24D4">
        <w:rPr>
          <w:rFonts w:ascii="GHEA Grapalat" w:hAnsi="GHEA Grapalat" w:cs="Sylfaen"/>
        </w:rPr>
        <w:t>իրավիճակի</w:t>
      </w:r>
      <w:r w:rsidRPr="006F24D4">
        <w:rPr>
          <w:rFonts w:ascii="GHEA Grapalat" w:hAnsi="GHEA Grapalat"/>
        </w:rPr>
        <w:t xml:space="preserve"> </w:t>
      </w:r>
      <w:r w:rsidR="00E16F01" w:rsidRPr="006F24D4">
        <w:rPr>
          <w:rFonts w:ascii="GHEA Grapalat" w:hAnsi="GHEA Grapalat"/>
        </w:rPr>
        <w:t>արդյունավետ վերլուծության իրականացում</w:t>
      </w:r>
      <w:r w:rsidR="006F24D4" w:rsidRPr="006F24D4">
        <w:rPr>
          <w:rFonts w:ascii="GHEA Grapalat" w:hAnsi="GHEA Grapalat"/>
        </w:rPr>
        <w:t>ը</w:t>
      </w:r>
      <w:r w:rsidR="00E16F01" w:rsidRPr="006F24D4">
        <w:rPr>
          <w:rFonts w:ascii="GHEA Grapalat" w:hAnsi="GHEA Grapalat"/>
        </w:rPr>
        <w:t>,</w:t>
      </w:r>
      <w:r w:rsidR="006F24D4" w:rsidRPr="006F24D4">
        <w:rPr>
          <w:rFonts w:ascii="GHEA Grapalat" w:hAnsi="GHEA Grapalat"/>
        </w:rPr>
        <w:t xml:space="preserve"> </w:t>
      </w:r>
    </w:p>
    <w:p w14:paraId="606A6F13" w14:textId="77777777" w:rsidR="006F24D4" w:rsidRDefault="006F24D4" w:rsidP="006F24D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6F24D4">
        <w:rPr>
          <w:rFonts w:ascii="GHEA Grapalat" w:hAnsi="GHEA Grapalat"/>
        </w:rPr>
        <w:t>բարելավմանն ուղղված համապատասխան գործողությունների ու միջոցառումների պլանի մշակումն ու իրականացումը,</w:t>
      </w:r>
      <w:r w:rsidR="00E16F01" w:rsidRPr="006F24D4">
        <w:rPr>
          <w:rFonts w:ascii="GHEA Grapalat" w:hAnsi="GHEA Grapalat"/>
        </w:rPr>
        <w:t xml:space="preserve"> </w:t>
      </w:r>
    </w:p>
    <w:p w14:paraId="47991C19" w14:textId="6E341C71" w:rsidR="00A53ADB" w:rsidRDefault="00E16F01" w:rsidP="006F24D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6F24D4">
        <w:rPr>
          <w:rFonts w:ascii="GHEA Grapalat" w:hAnsi="GHEA Grapalat"/>
        </w:rPr>
        <w:t xml:space="preserve">ապագայի համար </w:t>
      </w:r>
      <w:r w:rsidR="00A53ADB" w:rsidRPr="006F24D4">
        <w:rPr>
          <w:rFonts w:ascii="GHEA Grapalat" w:hAnsi="GHEA Grapalat"/>
        </w:rPr>
        <w:t>իրատեսական</w:t>
      </w:r>
      <w:r w:rsidRPr="006F24D4">
        <w:rPr>
          <w:rFonts w:ascii="GHEA Grapalat" w:hAnsi="GHEA Grapalat"/>
        </w:rPr>
        <w:t xml:space="preserve"> և իրագործելի</w:t>
      </w:r>
      <w:r w:rsidR="00A53ADB" w:rsidRPr="006F24D4">
        <w:rPr>
          <w:rFonts w:ascii="GHEA Grapalat" w:hAnsi="GHEA Grapalat"/>
        </w:rPr>
        <w:t xml:space="preserve"> </w:t>
      </w:r>
      <w:r w:rsidRPr="006F24D4">
        <w:rPr>
          <w:rFonts w:ascii="GHEA Grapalat" w:hAnsi="GHEA Grapalat"/>
        </w:rPr>
        <w:t xml:space="preserve">ռազմավարական ծրագրի </w:t>
      </w:r>
      <w:r w:rsidR="00347B1C" w:rsidRPr="006F24D4">
        <w:rPr>
          <w:rFonts w:ascii="GHEA Grapalat" w:hAnsi="GHEA Grapalat"/>
        </w:rPr>
        <w:t>մշակում</w:t>
      </w:r>
      <w:r w:rsidR="006F24D4" w:rsidRPr="006F24D4">
        <w:rPr>
          <w:rFonts w:ascii="GHEA Grapalat" w:hAnsi="GHEA Grapalat"/>
        </w:rPr>
        <w:t>ը:</w:t>
      </w:r>
    </w:p>
    <w:p w14:paraId="74495A6B" w14:textId="77777777" w:rsidR="006170EE" w:rsidRDefault="006170EE" w:rsidP="006170EE">
      <w:pPr>
        <w:jc w:val="both"/>
        <w:rPr>
          <w:rFonts w:ascii="GHEA Grapalat" w:hAnsi="GHEA Grapalat"/>
        </w:rPr>
      </w:pPr>
    </w:p>
    <w:p w14:paraId="6FEB4257" w14:textId="77777777" w:rsidR="006170EE" w:rsidRPr="006170EE" w:rsidRDefault="006170EE" w:rsidP="006170EE">
      <w:pPr>
        <w:jc w:val="both"/>
        <w:rPr>
          <w:rFonts w:ascii="GHEA Grapalat" w:hAnsi="GHEA Grapalat"/>
        </w:rPr>
      </w:pPr>
    </w:p>
    <w:p w14:paraId="0D7EEE54" w14:textId="77777777" w:rsidR="004C46A0" w:rsidRDefault="004C46A0" w:rsidP="004C46A0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4C46A0">
        <w:rPr>
          <w:rFonts w:ascii="GHEA Grapalat" w:hAnsi="GHEA Grapalat"/>
          <w:b/>
        </w:rPr>
        <w:lastRenderedPageBreak/>
        <w:t xml:space="preserve">ՌԱԶՄԱՎԱՐԱԿԱՆ ԾՐԱԳՐԻ ՄՇԱԿՄԱՆ </w:t>
      </w:r>
      <w:r>
        <w:rPr>
          <w:rFonts w:ascii="GHEA Grapalat" w:hAnsi="GHEA Grapalat"/>
          <w:b/>
        </w:rPr>
        <w:t>ԵՎ</w:t>
      </w:r>
      <w:r w:rsidRPr="004C46A0">
        <w:rPr>
          <w:rFonts w:ascii="GHEA Grapalat" w:hAnsi="GHEA Grapalat"/>
          <w:b/>
        </w:rPr>
        <w:t xml:space="preserve"> ԻՐԱԳՈՐԾՄԱՆ ՓՈՒԼ</w:t>
      </w:r>
    </w:p>
    <w:p w14:paraId="5989D259" w14:textId="2C9D959F" w:rsidR="004C46A0" w:rsidRDefault="00E16F01" w:rsidP="002B69E1">
      <w:pPr>
        <w:spacing w:after="0" w:line="240" w:lineRule="auto"/>
        <w:ind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Ինստիտուտում </w:t>
      </w:r>
      <w:r w:rsidR="00280F8B">
        <w:rPr>
          <w:rFonts w:ascii="GHEA Grapalat" w:hAnsi="GHEA Grapalat"/>
        </w:rPr>
        <w:t>ՌԾ-ները</w:t>
      </w:r>
      <w:r>
        <w:rPr>
          <w:rFonts w:ascii="GHEA Grapalat" w:hAnsi="GHEA Grapalat"/>
        </w:rPr>
        <w:t xml:space="preserve">, որպես կանոն </w:t>
      </w:r>
      <w:r w:rsidR="004C46A0" w:rsidRPr="00FA5A7E">
        <w:rPr>
          <w:rFonts w:ascii="GHEA Grapalat" w:hAnsi="GHEA Grapalat"/>
        </w:rPr>
        <w:t xml:space="preserve">մշակվում </w:t>
      </w:r>
      <w:r>
        <w:rPr>
          <w:rFonts w:ascii="GHEA Grapalat" w:hAnsi="GHEA Grapalat"/>
        </w:rPr>
        <w:t>են</w:t>
      </w:r>
      <w:r w:rsidR="004C46A0" w:rsidRPr="00FA5A7E">
        <w:rPr>
          <w:rFonts w:ascii="GHEA Grapalat" w:hAnsi="GHEA Grapalat"/>
        </w:rPr>
        <w:t xml:space="preserve"> 3-5 տարվա կտրվածքով</w:t>
      </w:r>
      <w:r>
        <w:rPr>
          <w:rFonts w:ascii="GHEA Grapalat" w:hAnsi="GHEA Grapalat"/>
        </w:rPr>
        <w:t>, սակայն կարող են մշակվել ավելի երկար</w:t>
      </w:r>
      <w:r w:rsidR="00B23705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մինչև 10</w:t>
      </w:r>
      <w:r w:rsidR="000F4187">
        <w:rPr>
          <w:rFonts w:ascii="GHEA Grapalat" w:hAnsi="GHEA Grapalat"/>
        </w:rPr>
        <w:t xml:space="preserve"> տարի</w:t>
      </w:r>
      <w:r w:rsidR="00E315E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ժամկետով</w:t>
      </w:r>
      <w:r w:rsidR="006F24D4">
        <w:rPr>
          <w:rFonts w:ascii="GHEA Grapalat" w:hAnsi="GHEA Grapalat"/>
        </w:rPr>
        <w:t xml:space="preserve"> հեռանկարային զարգացման ռազմավարական ծրագրեր</w:t>
      </w:r>
      <w:r w:rsidR="006F24D4">
        <w:rPr>
          <w:rStyle w:val="FootnoteReference"/>
          <w:rFonts w:ascii="GHEA Grapalat" w:hAnsi="GHEA Grapalat"/>
        </w:rPr>
        <w:footnoteReference w:id="1"/>
      </w:r>
      <w:r>
        <w:rPr>
          <w:rFonts w:ascii="GHEA Grapalat" w:hAnsi="GHEA Grapalat"/>
        </w:rPr>
        <w:t>:</w:t>
      </w:r>
    </w:p>
    <w:p w14:paraId="17578543" w14:textId="77777777" w:rsidR="00B23705" w:rsidRDefault="00280F8B" w:rsidP="00FA5A7E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ՌԾ-ի</w:t>
      </w:r>
      <w:r w:rsidR="00B23705">
        <w:rPr>
          <w:rFonts w:ascii="GHEA Grapalat" w:hAnsi="GHEA Grapalat"/>
        </w:rPr>
        <w:t xml:space="preserve"> մշակմանը նախորդում է դրա պլանավորումը:</w:t>
      </w:r>
    </w:p>
    <w:p w14:paraId="13A02885" w14:textId="0FC8F89C" w:rsidR="00B23705" w:rsidRPr="00FA5A7E" w:rsidRDefault="00B23705" w:rsidP="00FA5A7E">
      <w:pPr>
        <w:spacing w:after="0" w:line="240" w:lineRule="auto"/>
        <w:jc w:val="both"/>
        <w:rPr>
          <w:rFonts w:ascii="GHEA Grapalat" w:hAnsi="GHEA Grapalat"/>
        </w:rPr>
      </w:pPr>
      <w:r w:rsidRPr="00B23705">
        <w:rPr>
          <w:rFonts w:ascii="GHEA Grapalat" w:hAnsi="GHEA Grapalat"/>
          <w:b/>
          <w:i/>
        </w:rPr>
        <w:t xml:space="preserve">Պլանավորման </w:t>
      </w:r>
      <w:r w:rsidR="00347B1C">
        <w:rPr>
          <w:rFonts w:ascii="GHEA Grapalat" w:hAnsi="GHEA Grapalat"/>
          <w:b/>
          <w:i/>
        </w:rPr>
        <w:t xml:space="preserve">փուլի </w:t>
      </w:r>
      <w:r w:rsidR="00E315E2">
        <w:rPr>
          <w:rFonts w:ascii="GHEA Grapalat" w:hAnsi="GHEA Grapalat"/>
        </w:rPr>
        <w:t>ժամանակ</w:t>
      </w:r>
      <w:r>
        <w:rPr>
          <w:rFonts w:ascii="GHEA Grapalat" w:hAnsi="GHEA Grapalat"/>
        </w:rPr>
        <w:t xml:space="preserve"> ՝</w:t>
      </w:r>
    </w:p>
    <w:p w14:paraId="023F2D3E" w14:textId="1E0DC784" w:rsidR="00FA5A7E" w:rsidRPr="00FA5A7E" w:rsidRDefault="00E315E2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հստակեցվում է</w:t>
      </w:r>
      <w:r w:rsidR="00FA5A7E" w:rsidRPr="00FA5A7E">
        <w:rPr>
          <w:rFonts w:ascii="GHEA Grapalat" w:hAnsi="GHEA Grapalat"/>
        </w:rPr>
        <w:t xml:space="preserve"> </w:t>
      </w:r>
      <w:r w:rsidR="00B23705">
        <w:rPr>
          <w:rFonts w:ascii="GHEA Grapalat" w:hAnsi="GHEA Grapalat"/>
        </w:rPr>
        <w:t>Ինստիտուտի ընթացիկ վիճակը, առկա ռեսուրսները</w:t>
      </w:r>
      <w:r w:rsidR="002B69E1">
        <w:rPr>
          <w:rFonts w:ascii="GHEA Grapalat" w:hAnsi="GHEA Grapalat"/>
        </w:rPr>
        <w:t xml:space="preserve"> </w:t>
      </w:r>
      <w:r w:rsidR="00B23705">
        <w:rPr>
          <w:rFonts w:ascii="GHEA Grapalat" w:hAnsi="GHEA Grapalat"/>
        </w:rPr>
        <w:t>և Ինստիտուտի ձգտումները առաջիկա 3-5 տարիների համար,</w:t>
      </w:r>
    </w:p>
    <w:p w14:paraId="4CB75C78" w14:textId="77777777" w:rsidR="00FA5A7E" w:rsidRPr="00FA5A7E" w:rsidRDefault="00E315E2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որոշվում է</w:t>
      </w:r>
      <w:r w:rsidR="00FA5A7E" w:rsidRPr="00FA5A7E">
        <w:rPr>
          <w:rFonts w:ascii="GHEA Grapalat" w:hAnsi="GHEA Grapalat"/>
        </w:rPr>
        <w:t xml:space="preserve"> ռեսուրսների օգտագործման առաջնահերթությունները</w:t>
      </w:r>
      <w:r w:rsidR="00B23705">
        <w:rPr>
          <w:rFonts w:ascii="GHEA Grapalat" w:hAnsi="GHEA Grapalat"/>
        </w:rPr>
        <w:t>,</w:t>
      </w:r>
    </w:p>
    <w:p w14:paraId="3163433C" w14:textId="075B0AF4" w:rsidR="00FA5A7E" w:rsidRPr="00FA5A7E" w:rsidRDefault="00B23705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վ</w:t>
      </w:r>
      <w:r w:rsidR="00E315E2">
        <w:rPr>
          <w:rFonts w:ascii="GHEA Grapalat" w:hAnsi="GHEA Grapalat"/>
        </w:rPr>
        <w:t>երլուծվում է</w:t>
      </w:r>
      <w:r w:rsidR="00FA5A7E" w:rsidRPr="00FA5A7E">
        <w:rPr>
          <w:rFonts w:ascii="GHEA Grapalat" w:hAnsi="GHEA Grapalat"/>
        </w:rPr>
        <w:t xml:space="preserve"> ներքին և արտաքին </w:t>
      </w:r>
      <w:r w:rsidR="00347B1C">
        <w:rPr>
          <w:rFonts w:ascii="GHEA Grapalat" w:hAnsi="GHEA Grapalat"/>
        </w:rPr>
        <w:t>միջավայր</w:t>
      </w:r>
      <w:r w:rsidR="00FA5A7E" w:rsidRPr="00FA5A7E">
        <w:rPr>
          <w:rFonts w:ascii="GHEA Grapalat" w:hAnsi="GHEA Grapalat"/>
        </w:rPr>
        <w:t>երը</w:t>
      </w:r>
      <w:r>
        <w:rPr>
          <w:rFonts w:ascii="GHEA Grapalat" w:hAnsi="GHEA Grapalat"/>
        </w:rPr>
        <w:t>,</w:t>
      </w:r>
    </w:p>
    <w:p w14:paraId="481724E5" w14:textId="77777777" w:rsidR="00FA5A7E" w:rsidRPr="00FA5A7E" w:rsidRDefault="00B23705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կ</w:t>
      </w:r>
      <w:r w:rsidR="00E315E2">
        <w:rPr>
          <w:rFonts w:ascii="GHEA Grapalat" w:hAnsi="GHEA Grapalat"/>
        </w:rPr>
        <w:t>արևորվում է</w:t>
      </w:r>
      <w:r w:rsidR="00FA5A7E" w:rsidRPr="00FA5A7E">
        <w:rPr>
          <w:rFonts w:ascii="GHEA Grapalat" w:hAnsi="GHEA Grapalat"/>
        </w:rPr>
        <w:t xml:space="preserve"> ինչպե</w:t>
      </w:r>
      <w:r w:rsidR="00E315E2">
        <w:rPr>
          <w:rFonts w:ascii="Sylfaen" w:hAnsi="Sylfaen"/>
        </w:rPr>
        <w:t>՞</w:t>
      </w:r>
      <w:r w:rsidR="00FA5A7E" w:rsidRPr="00FA5A7E">
        <w:rPr>
          <w:rFonts w:ascii="GHEA Grapalat" w:hAnsi="GHEA Grapalat"/>
        </w:rPr>
        <w:t>ս կարելի է դիմագրավել</w:t>
      </w:r>
      <w:r>
        <w:rPr>
          <w:rFonts w:ascii="GHEA Grapalat" w:hAnsi="GHEA Grapalat"/>
        </w:rPr>
        <w:t xml:space="preserve"> մարտահրավերներին և պատրաստ լինել իրականացվող </w:t>
      </w:r>
      <w:r w:rsidRPr="00FA5A7E">
        <w:rPr>
          <w:rFonts w:ascii="GHEA Grapalat" w:hAnsi="GHEA Grapalat"/>
        </w:rPr>
        <w:t>փոփոխություններին</w:t>
      </w:r>
      <w:r>
        <w:rPr>
          <w:rFonts w:ascii="GHEA Grapalat" w:hAnsi="GHEA Grapalat"/>
        </w:rPr>
        <w:t>,</w:t>
      </w:r>
    </w:p>
    <w:p w14:paraId="3AEF45B3" w14:textId="77777777" w:rsidR="00FA5A7E" w:rsidRPr="00FA5A7E" w:rsidRDefault="00B23705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</w:t>
      </w:r>
      <w:r w:rsidR="00E315E2">
        <w:rPr>
          <w:rFonts w:ascii="GHEA Grapalat" w:hAnsi="GHEA Grapalat"/>
        </w:rPr>
        <w:t xml:space="preserve">ահմանվում է </w:t>
      </w:r>
      <w:r w:rsidR="00FA5A7E" w:rsidRPr="00FA5A7E">
        <w:rPr>
          <w:rFonts w:ascii="GHEA Grapalat" w:hAnsi="GHEA Grapalat"/>
        </w:rPr>
        <w:t xml:space="preserve">ռազմավարական </w:t>
      </w:r>
      <w:r w:rsidRPr="00FA5A7E">
        <w:rPr>
          <w:rFonts w:ascii="GHEA Grapalat" w:hAnsi="GHEA Grapalat"/>
        </w:rPr>
        <w:t xml:space="preserve">հստակ </w:t>
      </w:r>
      <w:r w:rsidR="00FA5A7E" w:rsidRPr="00FA5A7E">
        <w:rPr>
          <w:rFonts w:ascii="GHEA Grapalat" w:hAnsi="GHEA Grapalat"/>
        </w:rPr>
        <w:t>ուղղություն</w:t>
      </w:r>
      <w:r>
        <w:rPr>
          <w:rFonts w:ascii="GHEA Grapalat" w:hAnsi="GHEA Grapalat"/>
        </w:rPr>
        <w:t>/հիմնական նպատակ</w:t>
      </w:r>
      <w:r w:rsidR="00E315E2">
        <w:rPr>
          <w:rFonts w:ascii="GHEA Grapalat" w:hAnsi="GHEA Grapalat"/>
        </w:rPr>
        <w:t>,</w:t>
      </w:r>
    </w:p>
    <w:p w14:paraId="0851BC12" w14:textId="77777777" w:rsidR="00FA5A7E" w:rsidRDefault="00B23705" w:rsidP="00FA5A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</w:t>
      </w:r>
      <w:r w:rsidR="00E315E2">
        <w:rPr>
          <w:rFonts w:ascii="GHEA Grapalat" w:hAnsi="GHEA Grapalat"/>
        </w:rPr>
        <w:t>ահմանվում է</w:t>
      </w:r>
      <w:r w:rsidR="00FA5A7E" w:rsidRPr="00FA5A7E">
        <w:rPr>
          <w:rFonts w:ascii="GHEA Grapalat" w:hAnsi="GHEA Grapalat"/>
        </w:rPr>
        <w:t xml:space="preserve"> ապագայի </w:t>
      </w:r>
      <w:r w:rsidRPr="00FA5A7E">
        <w:rPr>
          <w:rFonts w:ascii="GHEA Grapalat" w:hAnsi="GHEA Grapalat"/>
        </w:rPr>
        <w:t xml:space="preserve">կոնկրետ </w:t>
      </w:r>
      <w:r>
        <w:rPr>
          <w:rFonts w:ascii="GHEA Grapalat" w:hAnsi="GHEA Grapalat"/>
        </w:rPr>
        <w:t>նպատակները/ուղղությունները</w:t>
      </w:r>
      <w:r w:rsidR="00FA5A7E" w:rsidRPr="00FA5A7E">
        <w:rPr>
          <w:rFonts w:ascii="GHEA Grapalat" w:hAnsi="GHEA Grapalat"/>
        </w:rPr>
        <w:t>:</w:t>
      </w:r>
    </w:p>
    <w:p w14:paraId="42A8C26D" w14:textId="77777777" w:rsidR="00600471" w:rsidRDefault="00600471" w:rsidP="009E1C96">
      <w:pPr>
        <w:spacing w:after="0" w:line="240" w:lineRule="auto"/>
        <w:jc w:val="both"/>
        <w:rPr>
          <w:rFonts w:ascii="GHEA Grapalat" w:hAnsi="GHEA Grapalat"/>
        </w:rPr>
      </w:pPr>
      <w:r w:rsidRPr="00600471">
        <w:rPr>
          <w:rFonts w:ascii="GHEA Grapalat" w:hAnsi="GHEA Grapalat"/>
          <w:b/>
          <w:i/>
        </w:rPr>
        <w:t>Մշակման փուլ</w:t>
      </w:r>
      <w:r w:rsidR="002B69E1">
        <w:rPr>
          <w:rFonts w:ascii="GHEA Grapalat" w:hAnsi="GHEA Grapalat"/>
          <w:b/>
          <w:i/>
        </w:rPr>
        <w:t xml:space="preserve">ի քայլերը՝ </w:t>
      </w:r>
    </w:p>
    <w:p w14:paraId="5F3798CD" w14:textId="77777777" w:rsidR="009E1C96" w:rsidRDefault="002B69E1" w:rsidP="009E1C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հստակեցնել ՌԾ մշակման գործընթացում ընգրկվող անձնաց և, թե յուրաքանչյուրը ո</w:t>
      </w:r>
      <w:r w:rsidR="00280F8B">
        <w:rPr>
          <w:rFonts w:ascii="Sylfaen" w:hAnsi="Sylfaen"/>
        </w:rPr>
        <w:t>՞</w:t>
      </w:r>
      <w:r>
        <w:rPr>
          <w:rFonts w:ascii="GHEA Grapalat" w:hAnsi="GHEA Grapalat"/>
        </w:rPr>
        <w:t xml:space="preserve">ր պահից կարող է միանալ մշակման </w:t>
      </w:r>
      <w:r w:rsidR="00280F8B">
        <w:rPr>
          <w:rFonts w:ascii="GHEA Grapalat" w:hAnsi="GHEA Grapalat"/>
        </w:rPr>
        <w:t>աշ</w:t>
      </w:r>
      <w:r>
        <w:rPr>
          <w:rFonts w:ascii="GHEA Grapalat" w:hAnsi="GHEA Grapalat"/>
        </w:rPr>
        <w:t>խատանքներին,</w:t>
      </w:r>
    </w:p>
    <w:p w14:paraId="72EDDC11" w14:textId="77777777" w:rsidR="009E1C96" w:rsidRDefault="002B69E1" w:rsidP="009E1C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վ</w:t>
      </w:r>
      <w:r w:rsidR="009E1C96">
        <w:rPr>
          <w:rFonts w:ascii="GHEA Grapalat" w:hAnsi="GHEA Grapalat"/>
        </w:rPr>
        <w:t>երլուծել</w:t>
      </w:r>
      <w:r>
        <w:rPr>
          <w:rFonts w:ascii="GHEA Grapalat" w:hAnsi="GHEA Grapalat"/>
        </w:rPr>
        <w:t xml:space="preserve"> Ինստիտուտի ընթացիկ վիճակը և հնարավորությունները, </w:t>
      </w:r>
    </w:p>
    <w:p w14:paraId="2A207216" w14:textId="77777777" w:rsidR="009E1C96" w:rsidRDefault="002B69E1" w:rsidP="009E1C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քննարկել Ինստիտուտի ձգտումները</w:t>
      </w:r>
      <w:r w:rsidR="00280F8B">
        <w:rPr>
          <w:rFonts w:ascii="GHEA Grapalat" w:hAnsi="GHEA Grapalat"/>
        </w:rPr>
        <w:t>,</w:t>
      </w:r>
    </w:p>
    <w:p w14:paraId="39C57DD9" w14:textId="77777777" w:rsidR="009E1C96" w:rsidRDefault="002B69E1" w:rsidP="009E1C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</w:t>
      </w:r>
      <w:r w:rsidR="009E1C96">
        <w:rPr>
          <w:rFonts w:ascii="GHEA Grapalat" w:hAnsi="GHEA Grapalat"/>
        </w:rPr>
        <w:t>ահմանել</w:t>
      </w:r>
      <w:r>
        <w:rPr>
          <w:rFonts w:ascii="GHEA Grapalat" w:hAnsi="GHEA Grapalat"/>
        </w:rPr>
        <w:t>,</w:t>
      </w:r>
      <w:r w:rsidR="009E1C96">
        <w:rPr>
          <w:rFonts w:ascii="GHEA Grapalat" w:hAnsi="GHEA Grapalat"/>
        </w:rPr>
        <w:t xml:space="preserve"> թե ինչպես </w:t>
      </w:r>
      <w:r>
        <w:rPr>
          <w:rFonts w:ascii="GHEA Grapalat" w:hAnsi="GHEA Grapalat"/>
        </w:rPr>
        <w:t>Ի</w:t>
      </w:r>
      <w:r w:rsidR="009E1C96">
        <w:rPr>
          <w:rFonts w:ascii="GHEA Grapalat" w:hAnsi="GHEA Grapalat"/>
        </w:rPr>
        <w:t xml:space="preserve">նստիտուտը </w:t>
      </w:r>
      <w:r>
        <w:rPr>
          <w:rFonts w:ascii="GHEA Grapalat" w:hAnsi="GHEA Grapalat"/>
        </w:rPr>
        <w:t>կկարողանա հասնել իր նպատակներին (ձգտումներին),</w:t>
      </w:r>
    </w:p>
    <w:p w14:paraId="6879CF16" w14:textId="77777777" w:rsidR="00280F8B" w:rsidRDefault="00280F8B" w:rsidP="009E1C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սկսել նոր ՌԾ կազմելու գործընթացը:</w:t>
      </w:r>
    </w:p>
    <w:p w14:paraId="240A765B" w14:textId="77777777" w:rsidR="00600471" w:rsidRPr="005300BE" w:rsidRDefault="00600471" w:rsidP="002B69E1">
      <w:pPr>
        <w:spacing w:after="0" w:line="240" w:lineRule="auto"/>
        <w:jc w:val="both"/>
        <w:rPr>
          <w:rFonts w:ascii="GHEA Grapalat" w:hAnsi="GHEA Grapalat"/>
          <w:i/>
        </w:rPr>
      </w:pPr>
      <w:r w:rsidRPr="005300BE">
        <w:rPr>
          <w:rFonts w:ascii="GHEA Grapalat" w:hAnsi="GHEA Grapalat" w:cs="Sylfaen"/>
          <w:i/>
        </w:rPr>
        <w:t>Ռազմավարական</w:t>
      </w:r>
      <w:r w:rsidRPr="005300BE">
        <w:rPr>
          <w:rFonts w:ascii="GHEA Grapalat" w:hAnsi="GHEA Grapalat"/>
          <w:i/>
        </w:rPr>
        <w:t xml:space="preserve"> </w:t>
      </w:r>
      <w:r w:rsidR="00280F8B" w:rsidRPr="005300BE">
        <w:rPr>
          <w:rFonts w:ascii="GHEA Grapalat" w:hAnsi="GHEA Grapalat"/>
          <w:i/>
        </w:rPr>
        <w:t>ծրագրի</w:t>
      </w:r>
      <w:r w:rsidRPr="005300BE">
        <w:rPr>
          <w:rFonts w:ascii="GHEA Grapalat" w:hAnsi="GHEA Grapalat"/>
          <w:i/>
        </w:rPr>
        <w:t xml:space="preserve"> մշակ</w:t>
      </w:r>
      <w:r w:rsidR="00280F8B" w:rsidRPr="005300BE">
        <w:rPr>
          <w:rFonts w:ascii="GHEA Grapalat" w:hAnsi="GHEA Grapalat"/>
          <w:i/>
        </w:rPr>
        <w:t>ումը</w:t>
      </w:r>
      <w:r w:rsidRPr="005300BE">
        <w:rPr>
          <w:rFonts w:ascii="GHEA Grapalat" w:hAnsi="GHEA Grapalat"/>
          <w:i/>
        </w:rPr>
        <w:t xml:space="preserve"> կախված իրավիճակից և հնարավորություններից կարող է տևել 2-3 ամիս: </w:t>
      </w:r>
    </w:p>
    <w:p w14:paraId="406B4219" w14:textId="77777777" w:rsidR="00280F8B" w:rsidRPr="00600471" w:rsidRDefault="00280F8B" w:rsidP="00280F8B">
      <w:pPr>
        <w:spacing w:after="0" w:line="240" w:lineRule="auto"/>
        <w:jc w:val="both"/>
        <w:rPr>
          <w:rFonts w:ascii="GHEA Grapalat" w:hAnsi="GHEA Grapalat"/>
        </w:rPr>
      </w:pPr>
      <w:r w:rsidRPr="00600471">
        <w:rPr>
          <w:rFonts w:ascii="GHEA Grapalat" w:hAnsi="GHEA Grapalat"/>
        </w:rPr>
        <w:t xml:space="preserve">Մինչ մշակման </w:t>
      </w:r>
      <w:r>
        <w:rPr>
          <w:rFonts w:ascii="GHEA Grapalat" w:hAnsi="GHEA Grapalat"/>
        </w:rPr>
        <w:t xml:space="preserve">բուն </w:t>
      </w:r>
      <w:r w:rsidRPr="00600471">
        <w:rPr>
          <w:rFonts w:ascii="GHEA Grapalat" w:hAnsi="GHEA Grapalat"/>
        </w:rPr>
        <w:t>փուլին անցնելը Ինստիտուտի ռեկտորի հրամանով ձևավորվում է ՌԾ</w:t>
      </w:r>
      <w:r>
        <w:rPr>
          <w:rFonts w:ascii="GHEA Grapalat" w:hAnsi="GHEA Grapalat"/>
        </w:rPr>
        <w:t>-ի</w:t>
      </w:r>
      <w:r w:rsidRPr="00600471">
        <w:rPr>
          <w:rFonts w:ascii="GHEA Grapalat" w:hAnsi="GHEA Grapalat"/>
        </w:rPr>
        <w:t xml:space="preserve"> մշակման աշխատանքային խումբ, որտեղ ընդգրկվում են Ինստիտուտի ներքին և արտաքին շահակիցները (վարչական, </w:t>
      </w:r>
      <w:r>
        <w:rPr>
          <w:rFonts w:ascii="GHEA Grapalat" w:hAnsi="GHEA Grapalat"/>
        </w:rPr>
        <w:t>պ</w:t>
      </w:r>
      <w:r w:rsidRPr="00600471">
        <w:rPr>
          <w:rFonts w:ascii="GHEA Grapalat" w:hAnsi="GHEA Grapalat"/>
        </w:rPr>
        <w:t xml:space="preserve">րոֆեսորադասախոսական կազմ, ուսանողներ, գործատուներ): </w:t>
      </w:r>
    </w:p>
    <w:p w14:paraId="6DD38608" w14:textId="77777777" w:rsidR="005300BE" w:rsidRDefault="005300BE" w:rsidP="009E1C96">
      <w:pPr>
        <w:spacing w:after="0" w:line="240" w:lineRule="auto"/>
        <w:jc w:val="both"/>
        <w:rPr>
          <w:rFonts w:ascii="GHEA Grapalat" w:hAnsi="GHEA Grapalat"/>
          <w:b/>
        </w:rPr>
      </w:pPr>
    </w:p>
    <w:p w14:paraId="66C9CFA6" w14:textId="5634171A" w:rsidR="009E1C96" w:rsidRPr="005300BE" w:rsidRDefault="009E1C96" w:rsidP="009E1C96">
      <w:pPr>
        <w:spacing w:after="0" w:line="240" w:lineRule="auto"/>
        <w:jc w:val="both"/>
        <w:rPr>
          <w:rFonts w:ascii="GHEA Grapalat" w:hAnsi="GHEA Grapalat"/>
          <w:b/>
        </w:rPr>
      </w:pPr>
      <w:r w:rsidRPr="005300BE">
        <w:rPr>
          <w:rFonts w:ascii="GHEA Grapalat" w:hAnsi="GHEA Grapalat"/>
          <w:b/>
        </w:rPr>
        <w:t xml:space="preserve">Քայլ 1. </w:t>
      </w:r>
      <w:r w:rsidR="00280F8B" w:rsidRPr="005300BE">
        <w:rPr>
          <w:rFonts w:ascii="GHEA Grapalat" w:hAnsi="GHEA Grapalat"/>
          <w:b/>
        </w:rPr>
        <w:t>ՌԾ մշակման գործընթացում ընգրկվող անձ</w:t>
      </w:r>
      <w:r w:rsidR="00347B1C">
        <w:rPr>
          <w:rFonts w:ascii="GHEA Grapalat" w:hAnsi="GHEA Grapalat"/>
          <w:b/>
        </w:rPr>
        <w:t>ան</w:t>
      </w:r>
      <w:r w:rsidR="00280F8B" w:rsidRPr="005300BE">
        <w:rPr>
          <w:rFonts w:ascii="GHEA Grapalat" w:hAnsi="GHEA Grapalat"/>
          <w:b/>
        </w:rPr>
        <w:t>ց հստակեցում, յուրաքանչյուրին՝ ըստ հարմար պահի, ներգրավում</w:t>
      </w:r>
      <w:r w:rsidR="00730F53" w:rsidRPr="005300BE">
        <w:rPr>
          <w:rFonts w:ascii="GHEA Grapalat" w:hAnsi="GHEA Grapalat"/>
          <w:b/>
        </w:rPr>
        <w:t xml:space="preserve"> մշակման գործընթացին:</w:t>
      </w:r>
    </w:p>
    <w:p w14:paraId="672FFF20" w14:textId="77777777" w:rsidR="009A2C07" w:rsidRPr="009A2C07" w:rsidRDefault="00730F53" w:rsidP="00730F53">
      <w:p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Ինստիտուտի ռեկտորը սույն քաղաքականության և ընթացակարգի տրամաբանությունից և պահանջներից ելնելով</w:t>
      </w:r>
      <w:r w:rsidR="00412D31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</w:t>
      </w:r>
      <w:r w:rsidR="009A2C07" w:rsidRPr="009A2C07">
        <w:rPr>
          <w:rFonts w:ascii="GHEA Grapalat" w:hAnsi="GHEA Grapalat"/>
        </w:rPr>
        <w:t>ըստ համապատասխանության</w:t>
      </w:r>
      <w:r>
        <w:rPr>
          <w:rFonts w:ascii="GHEA Grapalat" w:hAnsi="GHEA Grapalat"/>
        </w:rPr>
        <w:t>,</w:t>
      </w:r>
      <w:r w:rsidR="009A2C07" w:rsidRPr="009A2C0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ՌԾ մշակման աշխատանքներում ընդգրկում է</w:t>
      </w:r>
      <w:r w:rsidR="009A2C07" w:rsidRPr="009A2C07">
        <w:rPr>
          <w:rFonts w:ascii="GHEA Grapalat" w:hAnsi="GHEA Grapalat"/>
        </w:rPr>
        <w:t>՝</w:t>
      </w:r>
    </w:p>
    <w:p w14:paraId="375B5713" w14:textId="77777777" w:rsidR="009A2C07" w:rsidRPr="009A2C07" w:rsidRDefault="00730F53" w:rsidP="00730F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նրանց</w:t>
      </w:r>
      <w:r w:rsidR="009A2C07" w:rsidRPr="009A2C07">
        <w:rPr>
          <w:rFonts w:ascii="GHEA Grapalat" w:hAnsi="GHEA Grapalat"/>
        </w:rPr>
        <w:t xml:space="preserve">, ովքեր </w:t>
      </w:r>
      <w:r w:rsidR="00AE3EFB">
        <w:rPr>
          <w:rFonts w:ascii="GHEA Grapalat" w:hAnsi="GHEA Grapalat"/>
        </w:rPr>
        <w:t xml:space="preserve">պատասխանատու կլինեն ըստ ուղղությունների իրականացնել </w:t>
      </w:r>
      <w:r w:rsidR="009A2C07" w:rsidRPr="009A2C07">
        <w:rPr>
          <w:rFonts w:ascii="GHEA Grapalat" w:hAnsi="GHEA Grapalat"/>
        </w:rPr>
        <w:t xml:space="preserve"> </w:t>
      </w:r>
      <w:r w:rsidR="00AE3EFB">
        <w:rPr>
          <w:rFonts w:ascii="GHEA Grapalat" w:hAnsi="GHEA Grapalat"/>
        </w:rPr>
        <w:t xml:space="preserve">ՌԾ-ն </w:t>
      </w:r>
      <w:r w:rsidR="009A2C07" w:rsidRPr="009A2C07">
        <w:rPr>
          <w:rFonts w:ascii="GHEA Grapalat" w:hAnsi="GHEA Grapalat"/>
        </w:rPr>
        <w:t>(</w:t>
      </w:r>
      <w:r w:rsidR="00AE3EFB">
        <w:rPr>
          <w:rFonts w:ascii="GHEA Grapalat" w:hAnsi="GHEA Grapalat"/>
        </w:rPr>
        <w:t xml:space="preserve">պրոռեկտորներ, դեկաններ, </w:t>
      </w:r>
      <w:r w:rsidR="00A459C9">
        <w:rPr>
          <w:rFonts w:ascii="GHEA Grapalat" w:hAnsi="GHEA Grapalat"/>
        </w:rPr>
        <w:t>մարդկային ռեսուրսների կառավարման պատասխանատու բաժին</w:t>
      </w:r>
      <w:r w:rsidR="00AE3EFB">
        <w:rPr>
          <w:rFonts w:ascii="GHEA Grapalat" w:hAnsi="GHEA Grapalat"/>
        </w:rPr>
        <w:t xml:space="preserve">, </w:t>
      </w:r>
      <w:r w:rsidR="00A459C9">
        <w:rPr>
          <w:rFonts w:ascii="GHEA Grapalat" w:hAnsi="GHEA Grapalat"/>
        </w:rPr>
        <w:t>որակի ներքին ապահովման պատասխանատու բաժին</w:t>
      </w:r>
      <w:r w:rsidR="00AE3EFB">
        <w:rPr>
          <w:rFonts w:ascii="GHEA Grapalat" w:hAnsi="GHEA Grapalat"/>
        </w:rPr>
        <w:t xml:space="preserve">, </w:t>
      </w:r>
      <w:r w:rsidR="00A459C9">
        <w:rPr>
          <w:rFonts w:ascii="GHEA Grapalat" w:hAnsi="GHEA Grapalat"/>
        </w:rPr>
        <w:t>հանրային կապերի պատասխանատու կամ բաժին</w:t>
      </w:r>
      <w:r w:rsidR="009A2C07" w:rsidRPr="009A2C07">
        <w:rPr>
          <w:rFonts w:ascii="GHEA Grapalat" w:hAnsi="GHEA Grapalat"/>
        </w:rPr>
        <w:t>)</w:t>
      </w:r>
      <w:r w:rsidR="00A459C9">
        <w:rPr>
          <w:rFonts w:ascii="GHEA Grapalat" w:hAnsi="GHEA Grapalat"/>
        </w:rPr>
        <w:t>.</w:t>
      </w:r>
    </w:p>
    <w:p w14:paraId="462855AF" w14:textId="77777777" w:rsidR="009A2C07" w:rsidRPr="009A2C07" w:rsidRDefault="00AE3EFB" w:rsidP="00730F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նրանց</w:t>
      </w:r>
      <w:r w:rsidR="009A2C07" w:rsidRPr="009A2C07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որոնց</w:t>
      </w:r>
      <w:r w:rsidR="009A2C07" w:rsidRPr="009A2C0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միջոցով չափելի է դառնում ՌԾ-ի արդյունավետությունը (պրոֆեսորադասախոսական կազմ, ուսանողներ)</w:t>
      </w:r>
      <w:r w:rsidR="00A459C9">
        <w:rPr>
          <w:rFonts w:ascii="GHEA Grapalat" w:hAnsi="GHEA Grapalat"/>
        </w:rPr>
        <w:t>.</w:t>
      </w:r>
    </w:p>
    <w:p w14:paraId="146BF5FD" w14:textId="35CB91B7" w:rsidR="009A2C07" w:rsidRDefault="00AE3EFB" w:rsidP="00730F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նրանց</w:t>
      </w:r>
      <w:r w:rsidR="009A2C07" w:rsidRPr="009A2C07">
        <w:rPr>
          <w:rFonts w:ascii="GHEA Grapalat" w:hAnsi="GHEA Grapalat"/>
        </w:rPr>
        <w:t xml:space="preserve">, ովքեր </w:t>
      </w:r>
      <w:r>
        <w:rPr>
          <w:rFonts w:ascii="GHEA Grapalat" w:hAnsi="GHEA Grapalat"/>
        </w:rPr>
        <w:t>նպաստում են</w:t>
      </w:r>
      <w:r w:rsidR="009A2C07" w:rsidRPr="009A2C0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ՌԾ-ի</w:t>
      </w:r>
      <w:r w:rsidR="009A2C07" w:rsidRPr="009A2C07">
        <w:rPr>
          <w:rFonts w:ascii="GHEA Grapalat" w:hAnsi="GHEA Grapalat"/>
        </w:rPr>
        <w:t xml:space="preserve"> մշակմանը</w:t>
      </w:r>
      <w:r>
        <w:rPr>
          <w:rFonts w:ascii="GHEA Grapalat" w:hAnsi="GHEA Grapalat"/>
        </w:rPr>
        <w:t xml:space="preserve"> (գործատուներ, վարչական</w:t>
      </w:r>
      <w:r w:rsidR="00347B1C">
        <w:rPr>
          <w:rFonts w:ascii="GHEA Grapalat" w:hAnsi="GHEA Grapalat"/>
        </w:rPr>
        <w:t xml:space="preserve"> և (կամ) ուումնաօժանդակ</w:t>
      </w:r>
      <w:r>
        <w:rPr>
          <w:rFonts w:ascii="GHEA Grapalat" w:hAnsi="GHEA Grapalat"/>
        </w:rPr>
        <w:t xml:space="preserve"> ստորաբաժանումներ)</w:t>
      </w:r>
      <w:r w:rsidR="009A2C07">
        <w:rPr>
          <w:rFonts w:ascii="GHEA Grapalat" w:hAnsi="GHEA Grapalat"/>
        </w:rPr>
        <w:t>:</w:t>
      </w:r>
    </w:p>
    <w:p w14:paraId="0CC8B578" w14:textId="77777777" w:rsidR="00B106C0" w:rsidRPr="00B106C0" w:rsidRDefault="00B106C0" w:rsidP="00B106C0">
      <w:pPr>
        <w:spacing w:before="100" w:beforeAutospacing="1" w:after="100" w:afterAutospacing="1" w:line="240" w:lineRule="auto"/>
        <w:jc w:val="both"/>
        <w:rPr>
          <w:rFonts w:ascii="GHEA Grapalat" w:hAnsi="GHEA Grapalat"/>
          <w:b/>
        </w:rPr>
      </w:pPr>
      <w:r w:rsidRPr="00B106C0">
        <w:rPr>
          <w:rFonts w:ascii="GHEA Grapalat" w:hAnsi="GHEA Grapalat" w:cs="Sylfaen"/>
          <w:b/>
        </w:rPr>
        <w:lastRenderedPageBreak/>
        <w:t>Քայլ</w:t>
      </w:r>
      <w:r w:rsidRPr="00B106C0">
        <w:rPr>
          <w:rFonts w:ascii="GHEA Grapalat" w:hAnsi="GHEA Grapalat"/>
          <w:b/>
        </w:rPr>
        <w:t xml:space="preserve"> 2. Ինստիտուտի ընթացիկ վիճակի և հնարավորությունների վերլուծություն</w:t>
      </w:r>
    </w:p>
    <w:p w14:paraId="0AE665CF" w14:textId="77777777" w:rsidR="00412D31" w:rsidRDefault="00412D31" w:rsidP="00AE3EFB">
      <w:p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Անձինք, ովքեր ներգրավված են ՌԾ-ի մշակման աշխատանքներում (մշտադիտարկում, պլանավորում, մշակում) ա</w:t>
      </w:r>
      <w:r w:rsidR="00AE3EFB" w:rsidRPr="00AE3EFB">
        <w:rPr>
          <w:rFonts w:ascii="GHEA Grapalat" w:hAnsi="GHEA Grapalat"/>
        </w:rPr>
        <w:t xml:space="preserve">պագայի պլանավորման համար </w:t>
      </w:r>
      <w:r>
        <w:rPr>
          <w:rFonts w:ascii="GHEA Grapalat" w:hAnsi="GHEA Grapalat"/>
        </w:rPr>
        <w:t>իրականացնում են իրավիճակի ընդհանուր վերլուծություն.</w:t>
      </w:r>
    </w:p>
    <w:p w14:paraId="43DC65EE" w14:textId="77777777" w:rsidR="00412D31" w:rsidRPr="00412D31" w:rsidRDefault="00412D31" w:rsidP="00412D3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 w:rsidRPr="00412D31">
        <w:rPr>
          <w:rFonts w:ascii="GHEA Grapalat" w:hAnsi="GHEA Grapalat"/>
        </w:rPr>
        <w:t xml:space="preserve">արտաքին և ներքին միջավայրի ուսումնասիրմամբ, </w:t>
      </w:r>
    </w:p>
    <w:p w14:paraId="793F29FC" w14:textId="77777777" w:rsidR="00412D31" w:rsidRPr="00412D31" w:rsidRDefault="00412D31" w:rsidP="00412D3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sz w:val="29"/>
          <w:szCs w:val="29"/>
        </w:rPr>
      </w:pPr>
      <w:r>
        <w:rPr>
          <w:rFonts w:ascii="GHEA Grapalat" w:hAnsi="GHEA Grapalat" w:cs="Sylfaen"/>
        </w:rPr>
        <w:t>Ինստիտուտի տեսլականի, առաքելության և արժեքների վերանայմամբ կամ զարգացմամբ:</w:t>
      </w:r>
    </w:p>
    <w:p w14:paraId="073A902D" w14:textId="77777777" w:rsidR="00412D31" w:rsidRPr="005300BE" w:rsidRDefault="00412D31" w:rsidP="005300BE">
      <w:pPr>
        <w:spacing w:before="100" w:beforeAutospacing="1" w:after="100" w:afterAutospacing="1" w:line="240" w:lineRule="auto"/>
        <w:jc w:val="both"/>
        <w:rPr>
          <w:rFonts w:ascii="GHEA Grapalat" w:hAnsi="GHEA Grapalat"/>
          <w:b/>
          <w:i/>
        </w:rPr>
      </w:pPr>
      <w:r w:rsidRPr="005300BE">
        <w:rPr>
          <w:rFonts w:ascii="GHEA Grapalat" w:hAnsi="GHEA Grapalat"/>
          <w:b/>
          <w:i/>
        </w:rPr>
        <w:t>Արտաքին և ներքին միջավայրի վերլուծություն (SWOT)</w:t>
      </w:r>
    </w:p>
    <w:p w14:paraId="6CB9C9EA" w14:textId="5246394B" w:rsidR="005300BE" w:rsidRDefault="005300BE" w:rsidP="005300BE">
      <w:pPr>
        <w:pStyle w:val="NormalWeb"/>
        <w:jc w:val="both"/>
        <w:rPr>
          <w:rFonts w:ascii="GHEA Grapalat" w:eastAsiaTheme="minorHAnsi" w:hAnsi="GHEA Grapalat" w:cstheme="minorBidi"/>
          <w:sz w:val="22"/>
          <w:szCs w:val="22"/>
          <w:lang w:eastAsia="en-US"/>
        </w:rPr>
      </w:pP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>Որպես կանոն ՌԾ</w:t>
      </w:r>
      <w:r w:rsidR="00A459C9">
        <w:rPr>
          <w:rFonts w:ascii="GHEA Grapalat" w:eastAsiaTheme="minorHAnsi" w:hAnsi="GHEA Grapalat" w:cstheme="minorBidi"/>
          <w:sz w:val="22"/>
          <w:szCs w:val="22"/>
          <w:lang w:eastAsia="en-US"/>
        </w:rPr>
        <w:t>-ն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ենթադրում է հստակ ուղղություն/նպատակ, սակայն միաժամանակ փոփոխություններին արձագանքելու</w:t>
      </w:r>
      <w:r w:rsidR="006F24D4" w:rsidRPr="006F24D4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</w:t>
      </w:r>
      <w:r w:rsidR="006F24D4">
        <w:rPr>
          <w:rFonts w:ascii="GHEA Grapalat" w:eastAsiaTheme="minorHAnsi" w:hAnsi="GHEA Grapalat" w:cstheme="minorBidi"/>
          <w:sz w:val="22"/>
          <w:szCs w:val="22"/>
          <w:lang w:eastAsia="en-US"/>
        </w:rPr>
        <w:t>ճկունություն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: </w:t>
      </w:r>
    </w:p>
    <w:p w14:paraId="2E83FF5C" w14:textId="6B10C44A" w:rsidR="00A53ADB" w:rsidRDefault="005300BE" w:rsidP="005300BE">
      <w:pPr>
        <w:pStyle w:val="NormalWeb"/>
        <w:jc w:val="both"/>
        <w:rPr>
          <w:rFonts w:ascii="GHEA Grapalat" w:eastAsiaTheme="minorHAnsi" w:hAnsi="GHEA Grapalat" w:cstheme="minorBidi"/>
          <w:sz w:val="22"/>
          <w:szCs w:val="22"/>
          <w:lang w:eastAsia="en-US"/>
        </w:rPr>
      </w:pP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Այդպիսի փասթաթուղթ կազմելու համար անհրաժեշտ է տեղեկություններ ներքին միջավայրի գործընթացների, </w:t>
      </w:r>
      <w:r w:rsidR="00A459C9">
        <w:rPr>
          <w:rFonts w:ascii="GHEA Grapalat" w:eastAsiaTheme="minorHAnsi" w:hAnsi="GHEA Grapalat" w:cstheme="minorBidi"/>
          <w:sz w:val="22"/>
          <w:szCs w:val="22"/>
          <w:lang w:eastAsia="en-US"/>
        </w:rPr>
        <w:t>արտաքին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մարտահրավերների,</w:t>
      </w:r>
      <w:r w:rsidR="006F24D4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վտանգների,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հնարավորությունների և ապագա միտումների մասին: </w:t>
      </w:r>
    </w:p>
    <w:p w14:paraId="18E82EE3" w14:textId="77777777" w:rsidR="005300BE" w:rsidRPr="005300BE" w:rsidRDefault="005300BE" w:rsidP="005300BE">
      <w:pPr>
        <w:pStyle w:val="NormalWeb"/>
        <w:jc w:val="both"/>
        <w:rPr>
          <w:rFonts w:ascii="GHEA Grapalat" w:eastAsiaTheme="minorHAnsi" w:hAnsi="GHEA Grapalat" w:cstheme="minorBidi"/>
          <w:sz w:val="22"/>
          <w:szCs w:val="22"/>
          <w:lang w:eastAsia="en-US"/>
        </w:rPr>
      </w:pP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>SWOT</w:t>
      </w:r>
      <w:r w:rsidR="002F6AA9">
        <w:rPr>
          <w:rStyle w:val="FootnoteReference"/>
          <w:rFonts w:ascii="GHEA Grapalat" w:eastAsiaTheme="minorHAnsi" w:hAnsi="GHEA Grapalat" w:cstheme="minorBidi"/>
          <w:sz w:val="22"/>
          <w:szCs w:val="22"/>
          <w:lang w:eastAsia="en-US"/>
        </w:rPr>
        <w:footnoteReference w:id="2"/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</w:t>
      </w:r>
      <w:r w:rsidR="002F6AA9">
        <w:rPr>
          <w:rFonts w:ascii="GHEA Grapalat" w:eastAsiaTheme="minorHAnsi" w:hAnsi="GHEA Grapalat" w:cstheme="minorBidi"/>
          <w:sz w:val="22"/>
          <w:szCs w:val="22"/>
          <w:lang w:eastAsia="en-US"/>
        </w:rPr>
        <w:t>վերլուծությա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ն </w:t>
      </w:r>
      <w:r w:rsidR="00B106C0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սխեմատիկ </w:t>
      </w:r>
      <w:r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կառուցվածքը՝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300BE" w14:paraId="7411DDE4" w14:textId="77777777" w:rsidTr="005300BE">
        <w:tc>
          <w:tcPr>
            <w:tcW w:w="4815" w:type="dxa"/>
          </w:tcPr>
          <w:p w14:paraId="1E5B725D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  <w:r w:rsidRPr="00DE3B3A">
              <w:rPr>
                <w:rStyle w:val="Strong"/>
                <w:rFonts w:ascii="GHEA Grapalat" w:hAnsi="GHEA Grapalat"/>
                <w:sz w:val="22"/>
                <w:szCs w:val="22"/>
              </w:rPr>
              <w:t>Ուժեղ կողմեր (ներքին միջավայր)</w:t>
            </w:r>
          </w:p>
          <w:p w14:paraId="353F2098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  <w:p w14:paraId="51D233A5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  <w:p w14:paraId="08142546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E6AA3A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  <w:r w:rsidRPr="00DE3B3A">
              <w:rPr>
                <w:rStyle w:val="Strong"/>
                <w:rFonts w:ascii="GHEA Grapalat" w:hAnsi="GHEA Grapalat"/>
                <w:sz w:val="22"/>
                <w:szCs w:val="22"/>
              </w:rPr>
              <w:t>Թույլ կողմեր (ներքին միջավայր)</w:t>
            </w:r>
          </w:p>
          <w:p w14:paraId="371D2499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</w:tr>
      <w:tr w:rsidR="005300BE" w14:paraId="6029E600" w14:textId="77777777" w:rsidTr="005300BE">
        <w:tc>
          <w:tcPr>
            <w:tcW w:w="4815" w:type="dxa"/>
          </w:tcPr>
          <w:p w14:paraId="6C7A6BA3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  <w:r w:rsidRPr="00DE3B3A">
              <w:rPr>
                <w:rStyle w:val="Strong"/>
                <w:rFonts w:ascii="GHEA Grapalat" w:hAnsi="GHEA Grapalat"/>
                <w:sz w:val="22"/>
                <w:szCs w:val="22"/>
              </w:rPr>
              <w:t>Հնարավորություններ (արտաքին միջավայր)</w:t>
            </w:r>
          </w:p>
          <w:p w14:paraId="2F803724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  <w:p w14:paraId="64D01B58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  <w:p w14:paraId="1EB5F2CF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530C1FF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  <w:r w:rsidRPr="00DE3B3A">
              <w:rPr>
                <w:rStyle w:val="Strong"/>
                <w:rFonts w:ascii="GHEA Grapalat" w:hAnsi="GHEA Grapalat"/>
                <w:sz w:val="22"/>
                <w:szCs w:val="22"/>
              </w:rPr>
              <w:t>Սպառնալիքներ (արտաքին միջավայր)</w:t>
            </w:r>
          </w:p>
          <w:p w14:paraId="7A8F2275" w14:textId="77777777" w:rsidR="005300BE" w:rsidRPr="00DE3B3A" w:rsidRDefault="005300BE" w:rsidP="005300BE">
            <w:pPr>
              <w:pStyle w:val="NormalWeb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</w:tr>
    </w:tbl>
    <w:p w14:paraId="426985CF" w14:textId="77777777" w:rsidR="002F6AA9" w:rsidRDefault="002F6AA9" w:rsidP="00A53ADB">
      <w:pPr>
        <w:pStyle w:val="Heading3"/>
        <w:rPr>
          <w:rFonts w:ascii="inherit" w:hAnsi="inherit"/>
          <w:b/>
          <w:bCs/>
          <w:i/>
          <w:color w:val="333333"/>
          <w:sz w:val="34"/>
          <w:szCs w:val="34"/>
        </w:rPr>
      </w:pPr>
    </w:p>
    <w:p w14:paraId="653F410C" w14:textId="6E71E47E" w:rsidR="00B106C0" w:rsidRPr="00DE3B3A" w:rsidRDefault="00B106C0" w:rsidP="00DE3B3A">
      <w:pPr>
        <w:jc w:val="both"/>
        <w:rPr>
          <w:rFonts w:ascii="GHEA Grapalat" w:hAnsi="GHEA Grapalat"/>
        </w:rPr>
      </w:pPr>
      <w:r w:rsidRPr="00DE3B3A">
        <w:rPr>
          <w:rFonts w:ascii="GHEA Grapalat" w:hAnsi="GHEA Grapalat"/>
        </w:rPr>
        <w:t>SWOT վերլուծությունն իրականացվում է Հավելված</w:t>
      </w:r>
      <w:r w:rsidR="00C802D6">
        <w:rPr>
          <w:rFonts w:ascii="GHEA Grapalat" w:hAnsi="GHEA Grapalat"/>
        </w:rPr>
        <w:t xml:space="preserve"> 1.1</w:t>
      </w:r>
      <w:r w:rsidRPr="00DE3B3A">
        <w:rPr>
          <w:rFonts w:ascii="GHEA Grapalat" w:hAnsi="GHEA Grapalat"/>
        </w:rPr>
        <w:t xml:space="preserve">-ում ներկայացված SWOT հարցաշարի միջոցով </w:t>
      </w:r>
      <w:r w:rsidR="00DE3B3A">
        <w:rPr>
          <w:rFonts w:ascii="GHEA Grapalat" w:hAnsi="GHEA Grapalat"/>
        </w:rPr>
        <w:t>(</w:t>
      </w:r>
      <w:r w:rsidRPr="00DE3B3A">
        <w:rPr>
          <w:rFonts w:ascii="GHEA Grapalat" w:hAnsi="GHEA Grapalat"/>
        </w:rPr>
        <w:t>նայել</w:t>
      </w:r>
      <w:r w:rsidR="00DE3B3A">
        <w:rPr>
          <w:rFonts w:ascii="GHEA Grapalat" w:hAnsi="GHEA Grapalat"/>
        </w:rPr>
        <w:t xml:space="preserve">` </w:t>
      </w:r>
      <w:r w:rsidRPr="00DE3B3A">
        <w:rPr>
          <w:rFonts w:ascii="GHEA Grapalat" w:hAnsi="GHEA Grapalat"/>
        </w:rPr>
        <w:t>Հավելված</w:t>
      </w:r>
      <w:r w:rsidR="00C802D6">
        <w:rPr>
          <w:rFonts w:ascii="GHEA Grapalat" w:hAnsi="GHEA Grapalat"/>
        </w:rPr>
        <w:t xml:space="preserve"> 1.1</w:t>
      </w:r>
      <w:r w:rsidR="00DE3B3A">
        <w:rPr>
          <w:rFonts w:ascii="GHEA Grapalat" w:hAnsi="GHEA Grapalat"/>
        </w:rPr>
        <w:t>)</w:t>
      </w:r>
      <w:r w:rsidR="00347B1C">
        <w:rPr>
          <w:rFonts w:ascii="GHEA Grapalat" w:hAnsi="GHEA Grapalat"/>
        </w:rPr>
        <w:t>:</w:t>
      </w:r>
    </w:p>
    <w:p w14:paraId="46AF43F3" w14:textId="77777777" w:rsidR="002F6AA9" w:rsidRPr="00B106C0" w:rsidRDefault="002F6AA9" w:rsidP="00DE3B3A">
      <w:pPr>
        <w:jc w:val="both"/>
        <w:rPr>
          <w:rFonts w:ascii="GHEA Grapalat" w:hAnsi="GHEA Grapalat"/>
          <w:b/>
          <w:i/>
        </w:rPr>
      </w:pPr>
      <w:r w:rsidRPr="00B106C0">
        <w:rPr>
          <w:rFonts w:ascii="GHEA Grapalat" w:hAnsi="GHEA Grapalat"/>
          <w:b/>
          <w:i/>
        </w:rPr>
        <w:t>Ինստիտուտի տեսլականի, առաքելության և արժեքների վերանայում կամ զարգացում</w:t>
      </w:r>
    </w:p>
    <w:p w14:paraId="4CCE8BE8" w14:textId="77777777" w:rsidR="00B106C0" w:rsidRDefault="002F6AA9" w:rsidP="00DE3B3A">
      <w:pPr>
        <w:jc w:val="both"/>
        <w:rPr>
          <w:rFonts w:ascii="GHEA Grapalat" w:hAnsi="GHEA Grapalat"/>
        </w:rPr>
      </w:pPr>
      <w:r w:rsidRPr="002F6AA9">
        <w:rPr>
          <w:rFonts w:ascii="GHEA Grapalat" w:hAnsi="GHEA Grapalat"/>
        </w:rPr>
        <w:t xml:space="preserve">SWOT </w:t>
      </w:r>
      <w:r w:rsidR="00B106C0">
        <w:rPr>
          <w:rFonts w:ascii="GHEA Grapalat" w:hAnsi="GHEA Grapalat"/>
        </w:rPr>
        <w:t xml:space="preserve">վերլուծությամբ վեր կհանվեն Ինստիտուտի </w:t>
      </w:r>
      <w:r w:rsidRPr="002F6AA9">
        <w:rPr>
          <w:rFonts w:ascii="GHEA Grapalat" w:hAnsi="GHEA Grapalat"/>
        </w:rPr>
        <w:t xml:space="preserve">կարիքների, առաջնահերթությունների, խնդիրների և հնարավորությունների </w:t>
      </w:r>
      <w:r w:rsidR="00B106C0">
        <w:rPr>
          <w:rFonts w:ascii="GHEA Grapalat" w:hAnsi="GHEA Grapalat"/>
        </w:rPr>
        <w:t>տեղեկությունները</w:t>
      </w:r>
      <w:r w:rsidRPr="002F6AA9">
        <w:rPr>
          <w:rFonts w:ascii="GHEA Grapalat" w:hAnsi="GHEA Grapalat"/>
        </w:rPr>
        <w:t>:</w:t>
      </w:r>
    </w:p>
    <w:p w14:paraId="2ADA19D3" w14:textId="56420A5A" w:rsidR="002F6AA9" w:rsidRPr="002F6AA9" w:rsidRDefault="00B106C0" w:rsidP="002F6AA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Այնուհետև վեր հանված կարիքների հիման վրա Ինստիտուտը կվերանայի կամ կզարգացնի գործող տեսլականը, առաքելությունը և արժեքները, դրանց զարգացումը տեսնելով նոր 3-5 տարվա ՌԾ-ի նպատակների և դրանց հասնելու ուղղությունների իրագործմամբ: </w:t>
      </w:r>
    </w:p>
    <w:p w14:paraId="0C1D85A1" w14:textId="77777777" w:rsidR="00DE3B3A" w:rsidRDefault="00DE3B3A" w:rsidP="00DE3B3A">
      <w:pPr>
        <w:spacing w:before="100" w:beforeAutospacing="1" w:after="100" w:afterAutospacing="1" w:line="240" w:lineRule="auto"/>
        <w:jc w:val="both"/>
        <w:rPr>
          <w:rFonts w:ascii="GHEA Grapalat" w:hAnsi="GHEA Grapalat"/>
          <w:b/>
        </w:rPr>
      </w:pPr>
      <w:r w:rsidRPr="00B106C0">
        <w:rPr>
          <w:rFonts w:ascii="GHEA Grapalat" w:hAnsi="GHEA Grapalat" w:cs="Sylfaen"/>
          <w:b/>
        </w:rPr>
        <w:t>Քայլ</w:t>
      </w:r>
      <w:r w:rsidRPr="00B106C0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3</w:t>
      </w:r>
      <w:r w:rsidRPr="00B106C0">
        <w:rPr>
          <w:rFonts w:ascii="GHEA Grapalat" w:hAnsi="GHEA Grapalat"/>
          <w:b/>
        </w:rPr>
        <w:t xml:space="preserve">. Ինստիտուտի </w:t>
      </w:r>
      <w:r>
        <w:rPr>
          <w:rFonts w:ascii="GHEA Grapalat" w:hAnsi="GHEA Grapalat"/>
          <w:b/>
        </w:rPr>
        <w:t>ձգտումների քննարկում</w:t>
      </w:r>
    </w:p>
    <w:p w14:paraId="639C1A06" w14:textId="77777777" w:rsidR="00DE3B3A" w:rsidRPr="00F93AAB" w:rsidRDefault="00F93AAB" w:rsidP="00F93AAB">
      <w:p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SWOT վերլուծության միջոցով ո</w:t>
      </w:r>
      <w:r w:rsidR="004F1680">
        <w:rPr>
          <w:rFonts w:ascii="GHEA Grapalat" w:hAnsi="GHEA Grapalat"/>
        </w:rPr>
        <w:t>ւսումնասիրվում է</w:t>
      </w:r>
      <w:r w:rsidR="00DE3B3A" w:rsidRPr="00F93AAB">
        <w:rPr>
          <w:rFonts w:ascii="GHEA Grapalat" w:hAnsi="GHEA Grapalat"/>
        </w:rPr>
        <w:t xml:space="preserve"> Ինստիտուտի ներկա իրավիճակը, մարտահրավերներն ու փոփոխությունները</w:t>
      </w:r>
      <w:r w:rsidR="004F1680">
        <w:rPr>
          <w:rFonts w:ascii="GHEA Grapalat" w:hAnsi="GHEA Grapalat"/>
        </w:rPr>
        <w:t>՝</w:t>
      </w:r>
      <w:r w:rsidR="00DE3B3A" w:rsidRPr="00F93AA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նպատակ ունենալով հստակեցնելու Ինստիտուտի ապագան</w:t>
      </w:r>
      <w:r w:rsidR="00DE3B3A" w:rsidRPr="00F93AAB">
        <w:rPr>
          <w:rFonts w:ascii="GHEA Grapalat" w:hAnsi="GHEA Grapalat"/>
        </w:rPr>
        <w:t>:</w:t>
      </w:r>
    </w:p>
    <w:p w14:paraId="769F3C48" w14:textId="77777777" w:rsidR="00DE3B3A" w:rsidRPr="00F93AAB" w:rsidRDefault="00F93AAB" w:rsidP="00F93AAB">
      <w:pPr>
        <w:spacing w:before="100" w:beforeAutospacing="1" w:after="100" w:afterAutospacing="1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Այս նպատակին հասնելու համար</w:t>
      </w:r>
      <w:r w:rsidR="00DE3B3A" w:rsidRPr="00F93AAB">
        <w:rPr>
          <w:rFonts w:ascii="GHEA Grapalat" w:hAnsi="GHEA Grapalat"/>
        </w:rPr>
        <w:t xml:space="preserve"> հարկավոր է ճշտել.</w:t>
      </w:r>
    </w:p>
    <w:p w14:paraId="55D889C5" w14:textId="5FD6430D" w:rsidR="00DE3B3A" w:rsidRPr="00F93AAB" w:rsidRDefault="00DE3B3A" w:rsidP="00F93AAB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GHEA Grapalat" w:hAnsi="GHEA Grapalat"/>
        </w:rPr>
      </w:pPr>
      <w:r w:rsidRPr="00F93AAB">
        <w:rPr>
          <w:rFonts w:ascii="GHEA Grapalat" w:hAnsi="GHEA Grapalat" w:cs="Sylfaen"/>
        </w:rPr>
        <w:t>Ինստիտուտի</w:t>
      </w:r>
      <w:r w:rsidRPr="00F93AAB">
        <w:rPr>
          <w:rFonts w:ascii="GHEA Grapalat" w:hAnsi="GHEA Grapalat"/>
        </w:rPr>
        <w:t xml:space="preserve"> առաջնահերթությունները առաջիկա 3-5 տարում</w:t>
      </w:r>
      <w:r w:rsidR="00F93AAB">
        <w:rPr>
          <w:rFonts w:ascii="GHEA Grapalat" w:hAnsi="GHEA Grapalat"/>
        </w:rPr>
        <w:t xml:space="preserve"> </w:t>
      </w:r>
      <w:r w:rsidR="00F93AAB" w:rsidRPr="00F93AAB">
        <w:rPr>
          <w:rFonts w:ascii="GHEA Grapalat" w:hAnsi="GHEA Grapalat"/>
        </w:rPr>
        <w:t>(օրինակ</w:t>
      </w:r>
      <w:r w:rsidR="00F93AAB">
        <w:rPr>
          <w:rFonts w:ascii="GHEA Grapalat" w:hAnsi="GHEA Grapalat"/>
        </w:rPr>
        <w:t>՝ կրթության և շրջանավարտի որակ, գործատուի բավարարվածություն և այլն</w:t>
      </w:r>
      <w:r w:rsidR="00F93AAB" w:rsidRPr="00F93AAB">
        <w:rPr>
          <w:rFonts w:ascii="GHEA Grapalat" w:hAnsi="GHEA Grapalat"/>
        </w:rPr>
        <w:t>)</w:t>
      </w:r>
      <w:r w:rsidRPr="00F93AAB">
        <w:rPr>
          <w:rFonts w:ascii="GHEA Grapalat" w:hAnsi="GHEA Grapalat"/>
        </w:rPr>
        <w:t>,</w:t>
      </w:r>
    </w:p>
    <w:p w14:paraId="6F2A2EE5" w14:textId="77777777" w:rsidR="00DE3B3A" w:rsidRPr="00F93AAB" w:rsidRDefault="00DE3B3A" w:rsidP="00F93AAB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GHEA Grapalat" w:hAnsi="GHEA Grapalat"/>
        </w:rPr>
      </w:pPr>
      <w:r w:rsidRPr="00F93AAB">
        <w:rPr>
          <w:rFonts w:ascii="GHEA Grapalat" w:hAnsi="GHEA Grapalat"/>
        </w:rPr>
        <w:t>Ինստիտուտի ռազմավարական (երկարաժամկետ նպատակներ</w:t>
      </w:r>
      <w:r w:rsidR="00F93AAB">
        <w:rPr>
          <w:rFonts w:ascii="GHEA Grapalat" w:hAnsi="GHEA Grapalat"/>
        </w:rPr>
        <w:t>) նպատակներ (որոնք պետք է օգնեն հասնելու ՌԾ առաքելությանը, լինեն հնարավորինս իրատեսական քանակի՝ օրինակ 3 կամ 5, ունենան հստակ ուղղվածություն, լինեն չափելի):</w:t>
      </w:r>
    </w:p>
    <w:p w14:paraId="4055E959" w14:textId="77777777" w:rsidR="00DE3B3A" w:rsidRPr="00F93AAB" w:rsidRDefault="00DE3B3A" w:rsidP="00F93AAB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GHEA Grapalat" w:hAnsi="GHEA Grapalat"/>
        </w:rPr>
      </w:pPr>
      <w:r w:rsidRPr="00F93AAB">
        <w:rPr>
          <w:rFonts w:ascii="GHEA Grapalat" w:hAnsi="GHEA Grapalat"/>
        </w:rPr>
        <w:t xml:space="preserve">ինչպե՞ս դրանք կօգնեն հասնել </w:t>
      </w:r>
      <w:r w:rsidR="00BF3C4B">
        <w:rPr>
          <w:rFonts w:ascii="GHEA Grapalat" w:hAnsi="GHEA Grapalat"/>
        </w:rPr>
        <w:t>Ինստիտուտի</w:t>
      </w:r>
      <w:r w:rsidRPr="00F93AAB">
        <w:rPr>
          <w:rFonts w:ascii="GHEA Grapalat" w:hAnsi="GHEA Grapalat"/>
        </w:rPr>
        <w:t xml:space="preserve"> </w:t>
      </w:r>
      <w:r w:rsidR="00F93AAB">
        <w:rPr>
          <w:rFonts w:ascii="GHEA Grapalat" w:hAnsi="GHEA Grapalat"/>
        </w:rPr>
        <w:t xml:space="preserve">ՌԾ-ի </w:t>
      </w:r>
      <w:r w:rsidRPr="00F93AAB">
        <w:rPr>
          <w:rFonts w:ascii="GHEA Grapalat" w:hAnsi="GHEA Grapalat"/>
        </w:rPr>
        <w:t>առաքելությանը:</w:t>
      </w:r>
    </w:p>
    <w:p w14:paraId="3AE5D360" w14:textId="77777777" w:rsidR="00BF3C4B" w:rsidRPr="00BF3C4B" w:rsidRDefault="00BF3C4B" w:rsidP="00BF3C4B">
      <w:pPr>
        <w:spacing w:after="0" w:line="240" w:lineRule="auto"/>
        <w:jc w:val="both"/>
        <w:rPr>
          <w:rFonts w:ascii="GHEA Grapalat" w:hAnsi="GHEA Grapalat"/>
          <w:b/>
        </w:rPr>
      </w:pPr>
      <w:r w:rsidRPr="00BF3C4B">
        <w:rPr>
          <w:rFonts w:ascii="GHEA Grapalat" w:hAnsi="GHEA Grapalat" w:cs="Sylfaen"/>
          <w:b/>
        </w:rPr>
        <w:t>Քայլ</w:t>
      </w:r>
      <w:r w:rsidRPr="00BF3C4B">
        <w:rPr>
          <w:rFonts w:ascii="GHEA Grapalat" w:hAnsi="GHEA Grapalat"/>
          <w:b/>
        </w:rPr>
        <w:t xml:space="preserve"> 3. Ինստիտուտի նպատակներին հասնելու կարողության սահմանում</w:t>
      </w:r>
    </w:p>
    <w:p w14:paraId="53E47B0B" w14:textId="77777777" w:rsidR="00BF3C4B" w:rsidRPr="006733C6" w:rsidRDefault="00BF3C4B" w:rsidP="004138BC">
      <w:pPr>
        <w:jc w:val="both"/>
        <w:rPr>
          <w:rFonts w:ascii="GHEA Grapalat" w:hAnsi="GHEA Grapalat"/>
        </w:rPr>
      </w:pPr>
      <w:r w:rsidRPr="004F1680">
        <w:rPr>
          <w:rFonts w:ascii="GHEA Grapalat" w:hAnsi="GHEA Grapalat"/>
          <w:b/>
          <w:i/>
        </w:rPr>
        <w:t>ՌԾ նպատակներին հասնելու լավագույն միջոցներից է ճանապարհային քարտեզի կազմումը</w:t>
      </w:r>
      <w:r w:rsidRPr="006733C6">
        <w:rPr>
          <w:rFonts w:ascii="GHEA Grapalat" w:hAnsi="GHEA Grapalat"/>
        </w:rPr>
        <w:t>, որով սահմանվում են.</w:t>
      </w:r>
    </w:p>
    <w:p w14:paraId="7F514097" w14:textId="77777777" w:rsidR="00BF3C4B" w:rsidRPr="006733C6" w:rsidRDefault="004138BC" w:rsidP="004138BC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 ն</w:t>
      </w:r>
      <w:r w:rsidR="00BF3C4B" w:rsidRPr="006733C6">
        <w:rPr>
          <w:rFonts w:ascii="GHEA Grapalat" w:hAnsi="GHEA Grapalat"/>
        </w:rPr>
        <w:t xml:space="preserve">պատակներին հասնելու </w:t>
      </w:r>
      <w:r w:rsidR="006733C6">
        <w:rPr>
          <w:rFonts w:ascii="GHEA Grapalat" w:hAnsi="GHEA Grapalat"/>
        </w:rPr>
        <w:t xml:space="preserve">հստակ, չափելի, հնարավոր և իրատեսական </w:t>
      </w:r>
      <w:r w:rsidR="00BF3C4B" w:rsidRPr="006733C6">
        <w:rPr>
          <w:rFonts w:ascii="GHEA Grapalat" w:hAnsi="GHEA Grapalat"/>
        </w:rPr>
        <w:t>քայլերը կամ ուղղությունները</w:t>
      </w:r>
      <w:r w:rsidR="006733C6">
        <w:rPr>
          <w:rFonts w:ascii="GHEA Grapalat" w:hAnsi="GHEA Grapalat"/>
        </w:rPr>
        <w:t xml:space="preserve">, </w:t>
      </w:r>
    </w:p>
    <w:p w14:paraId="6B27DAC3" w14:textId="77777777" w:rsidR="00BF3C4B" w:rsidRPr="006733C6" w:rsidRDefault="004138BC" w:rsidP="004138BC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 ն</w:t>
      </w:r>
      <w:r w:rsidR="006733C6">
        <w:rPr>
          <w:rFonts w:ascii="GHEA Grapalat" w:hAnsi="GHEA Grapalat"/>
        </w:rPr>
        <w:t xml:space="preserve">պատակներին </w:t>
      </w:r>
      <w:r w:rsidR="00BF3C4B" w:rsidRPr="006733C6">
        <w:rPr>
          <w:rFonts w:ascii="GHEA Grapalat" w:hAnsi="GHEA Grapalat"/>
        </w:rPr>
        <w:t>հասնելու համար Ինստիտուտի կողմից տրվող ռեսուրսները (մարդկային, նյութական, ֆինանսական),</w:t>
      </w:r>
    </w:p>
    <w:p w14:paraId="7300590E" w14:textId="77777777" w:rsidR="008A31B7" w:rsidRDefault="006733C6" w:rsidP="008A31B7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</w:rPr>
      </w:pPr>
      <w:r w:rsidRPr="006733C6">
        <w:rPr>
          <w:rFonts w:ascii="GHEA Grapalat" w:hAnsi="GHEA Grapalat"/>
        </w:rPr>
        <w:t>Տարեկան գործողությունների կամ աշխատանքային պլաններ</w:t>
      </w:r>
      <w:r w:rsidR="004138BC">
        <w:rPr>
          <w:rFonts w:ascii="GHEA Grapalat" w:hAnsi="GHEA Grapalat"/>
        </w:rPr>
        <w:t>ը, որոնք ուրվագծում են աշխատանքի ամսական ծրագ</w:t>
      </w:r>
      <w:r w:rsidR="008A31B7">
        <w:rPr>
          <w:rFonts w:ascii="GHEA Grapalat" w:hAnsi="GHEA Grapalat"/>
        </w:rPr>
        <w:t>րերը</w:t>
      </w:r>
      <w:r w:rsidR="004138BC">
        <w:rPr>
          <w:rFonts w:ascii="GHEA Grapalat" w:hAnsi="GHEA Grapalat"/>
        </w:rPr>
        <w:t xml:space="preserve">: </w:t>
      </w:r>
    </w:p>
    <w:p w14:paraId="6F6575C7" w14:textId="77777777" w:rsidR="00BF3C4B" w:rsidRPr="008A31B7" w:rsidRDefault="00654E3B" w:rsidP="008A31B7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Տարեկան գործողությունների կամ աշխատանքային պլանները հ</w:t>
      </w:r>
      <w:r w:rsidR="004138BC" w:rsidRPr="008A31B7">
        <w:rPr>
          <w:rFonts w:ascii="GHEA Grapalat" w:hAnsi="GHEA Grapalat" w:cs="Sylfaen"/>
        </w:rPr>
        <w:t>աստատվում</w:t>
      </w:r>
      <w:r w:rsidR="004138BC" w:rsidRPr="008A31B7">
        <w:rPr>
          <w:rFonts w:ascii="GHEA Grapalat" w:hAnsi="GHEA Grapalat"/>
        </w:rPr>
        <w:t xml:space="preserve"> են տարեկան կտրվածքով և ունեն հետևյալ կառուցվածքը՝  </w:t>
      </w:r>
    </w:p>
    <w:tbl>
      <w:tblPr>
        <w:tblStyle w:val="TableGrid"/>
        <w:tblW w:w="10801" w:type="dxa"/>
        <w:tblInd w:w="-892" w:type="dxa"/>
        <w:tblLayout w:type="fixed"/>
        <w:tblLook w:val="04A0" w:firstRow="1" w:lastRow="0" w:firstColumn="1" w:lastColumn="0" w:noHBand="0" w:noVBand="1"/>
      </w:tblPr>
      <w:tblGrid>
        <w:gridCol w:w="1313"/>
        <w:gridCol w:w="1275"/>
        <w:gridCol w:w="1418"/>
        <w:gridCol w:w="1417"/>
        <w:gridCol w:w="851"/>
        <w:gridCol w:w="850"/>
        <w:gridCol w:w="1276"/>
        <w:gridCol w:w="992"/>
        <w:gridCol w:w="1409"/>
      </w:tblGrid>
      <w:tr w:rsidR="008A31B7" w14:paraId="394EBC63" w14:textId="77777777" w:rsidTr="008A31B7">
        <w:trPr>
          <w:trHeight w:val="924"/>
        </w:trPr>
        <w:tc>
          <w:tcPr>
            <w:tcW w:w="1313" w:type="dxa"/>
          </w:tcPr>
          <w:p w14:paraId="226451B3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Գործողություն</w:t>
            </w:r>
          </w:p>
        </w:tc>
        <w:tc>
          <w:tcPr>
            <w:tcW w:w="1275" w:type="dxa"/>
          </w:tcPr>
          <w:p w14:paraId="7D9F03FC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Ֆակուլտետ/ամբիոն/բաժին</w:t>
            </w:r>
          </w:p>
        </w:tc>
        <w:tc>
          <w:tcPr>
            <w:tcW w:w="1418" w:type="dxa"/>
          </w:tcPr>
          <w:p w14:paraId="5868D115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Պատասխանատու</w:t>
            </w:r>
            <w:r w:rsidR="008A31B7">
              <w:rPr>
                <w:rFonts w:ascii="GHEA Grapalat" w:hAnsi="GHEA Grapalat"/>
              </w:rPr>
              <w:t xml:space="preserve"> (հիմնական և օժանդակ)</w:t>
            </w:r>
          </w:p>
        </w:tc>
        <w:tc>
          <w:tcPr>
            <w:tcW w:w="1417" w:type="dxa"/>
          </w:tcPr>
          <w:p w14:paraId="4829FA41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Իրականացման եղանակ</w:t>
            </w:r>
            <w:r w:rsidR="008A31B7">
              <w:rPr>
                <w:rFonts w:ascii="GHEA Grapalat" w:hAnsi="GHEA Grapalat"/>
              </w:rPr>
              <w:t xml:space="preserve"> (խմբային, անհատական, ֆոկուս խմբային, հարցումներ և այլն)</w:t>
            </w:r>
          </w:p>
        </w:tc>
        <w:tc>
          <w:tcPr>
            <w:tcW w:w="851" w:type="dxa"/>
          </w:tcPr>
          <w:p w14:paraId="0D727179" w14:textId="77777777" w:rsidR="004138BC" w:rsidRDefault="008A31B7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Նյութականռ</w:t>
            </w:r>
            <w:r w:rsidR="004138BC">
              <w:rPr>
                <w:rFonts w:ascii="GHEA Grapalat" w:hAnsi="GHEA Grapalat"/>
              </w:rPr>
              <w:t>եսուրս</w:t>
            </w:r>
          </w:p>
        </w:tc>
        <w:tc>
          <w:tcPr>
            <w:tcW w:w="850" w:type="dxa"/>
          </w:tcPr>
          <w:p w14:paraId="7A77EAF9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Մարդ</w:t>
            </w:r>
            <w:r w:rsidR="008A31B7">
              <w:rPr>
                <w:rFonts w:ascii="GHEA Grapalat" w:hAnsi="GHEA Grapalat"/>
              </w:rPr>
              <w:t xml:space="preserve"> (կամավորներ, պրակտիկատներ և այլն, աշխատողներ)</w:t>
            </w:r>
          </w:p>
        </w:tc>
        <w:tc>
          <w:tcPr>
            <w:tcW w:w="1276" w:type="dxa"/>
          </w:tcPr>
          <w:p w14:paraId="657E3F40" w14:textId="77777777" w:rsidR="004138BC" w:rsidRDefault="008A31B7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</w:t>
            </w:r>
            <w:r w:rsidR="004138BC">
              <w:rPr>
                <w:rFonts w:ascii="GHEA Grapalat" w:hAnsi="GHEA Grapalat"/>
              </w:rPr>
              <w:t>ներ</w:t>
            </w:r>
          </w:p>
        </w:tc>
        <w:tc>
          <w:tcPr>
            <w:tcW w:w="992" w:type="dxa"/>
          </w:tcPr>
          <w:p w14:paraId="374D7090" w14:textId="77777777" w:rsidR="004138BC" w:rsidRDefault="008A31B7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Գնահատման ցուցիչ</w:t>
            </w:r>
          </w:p>
        </w:tc>
        <w:tc>
          <w:tcPr>
            <w:tcW w:w="1409" w:type="dxa"/>
          </w:tcPr>
          <w:p w14:paraId="30E416E2" w14:textId="77777777" w:rsidR="004138BC" w:rsidRDefault="008A31B7" w:rsidP="004138B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Ազդեցություն</w:t>
            </w:r>
          </w:p>
        </w:tc>
      </w:tr>
      <w:tr w:rsidR="008A31B7" w14:paraId="062C3CFD" w14:textId="77777777" w:rsidTr="008A31B7">
        <w:trPr>
          <w:trHeight w:val="222"/>
        </w:trPr>
        <w:tc>
          <w:tcPr>
            <w:tcW w:w="1313" w:type="dxa"/>
          </w:tcPr>
          <w:p w14:paraId="1C9DE51A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14:paraId="706AE6B1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14:paraId="502102BF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14:paraId="1D732956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14:paraId="66059AD0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</w:tcPr>
          <w:p w14:paraId="0010FDD9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14:paraId="26E730F8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14:paraId="0E4E6A59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09" w:type="dxa"/>
          </w:tcPr>
          <w:p w14:paraId="715287AF" w14:textId="77777777" w:rsidR="004138BC" w:rsidRDefault="004138BC" w:rsidP="004138BC">
            <w:pPr>
              <w:jc w:val="both"/>
              <w:rPr>
                <w:rFonts w:ascii="GHEA Grapalat" w:hAnsi="GHEA Grapalat"/>
              </w:rPr>
            </w:pPr>
          </w:p>
        </w:tc>
      </w:tr>
    </w:tbl>
    <w:p w14:paraId="6A2C657D" w14:textId="77777777" w:rsidR="006733C6" w:rsidRPr="004138BC" w:rsidRDefault="006733C6" w:rsidP="004138BC">
      <w:pPr>
        <w:ind w:left="360"/>
        <w:jc w:val="both"/>
        <w:rPr>
          <w:rFonts w:ascii="GHEA Grapalat" w:hAnsi="GHEA Grapalat"/>
        </w:rPr>
      </w:pPr>
    </w:p>
    <w:p w14:paraId="443E535D" w14:textId="77777777" w:rsidR="00BF3C4B" w:rsidRPr="004F1680" w:rsidRDefault="00654E3B" w:rsidP="009410E6">
      <w:pPr>
        <w:jc w:val="both"/>
        <w:rPr>
          <w:rFonts w:ascii="GHEA Grapalat" w:hAnsi="GHEA Grapalat"/>
          <w:b/>
          <w:i/>
        </w:rPr>
      </w:pPr>
      <w:r w:rsidRPr="004F1680">
        <w:rPr>
          <w:rFonts w:ascii="GHEA Grapalat" w:hAnsi="GHEA Grapalat"/>
          <w:b/>
          <w:i/>
        </w:rPr>
        <w:lastRenderedPageBreak/>
        <w:t>ՌԾ-ի իրագործման համար համապատասխան համակարգերի և կառուցակարգերի առկայության ապահովում</w:t>
      </w:r>
    </w:p>
    <w:p w14:paraId="2610E04B" w14:textId="6BA6B8F5" w:rsidR="00654E3B" w:rsidRPr="009410E6" w:rsidRDefault="00654E3B" w:rsidP="009410E6">
      <w:pPr>
        <w:jc w:val="both"/>
        <w:rPr>
          <w:rFonts w:ascii="GHEA Grapalat" w:hAnsi="GHEA Grapalat"/>
        </w:rPr>
      </w:pPr>
      <w:r w:rsidRPr="009410E6">
        <w:rPr>
          <w:rFonts w:ascii="GHEA Grapalat" w:hAnsi="GHEA Grapalat"/>
        </w:rPr>
        <w:t xml:space="preserve">Ինստիտուտը կանոնադրական և ռազմավարական նպատակներն իրականացնելու </w:t>
      </w:r>
      <w:r w:rsidR="004F1680">
        <w:rPr>
          <w:rFonts w:ascii="GHEA Grapalat" w:hAnsi="GHEA Grapalat"/>
        </w:rPr>
        <w:t xml:space="preserve">համար </w:t>
      </w:r>
      <w:r w:rsidR="009410E6" w:rsidRPr="009410E6">
        <w:rPr>
          <w:rFonts w:ascii="GHEA Grapalat" w:hAnsi="GHEA Grapalat"/>
        </w:rPr>
        <w:t>սահմանում է իր կառուցվածքը, կազմակերպաիրավական ձևը, կառուցվածքային ստորաբաժանումների դերը և գործառույթները, կրթական, հետազոտական և գիտական, ինչպես նաև ձեռնարկատիրական գործունեություն</w:t>
      </w:r>
      <w:r w:rsidR="004F1680">
        <w:rPr>
          <w:rFonts w:ascii="GHEA Grapalat" w:hAnsi="GHEA Grapalat"/>
        </w:rPr>
        <w:t xml:space="preserve"> </w:t>
      </w:r>
      <w:r w:rsidR="009410E6" w:rsidRPr="009410E6">
        <w:rPr>
          <w:rFonts w:ascii="GHEA Grapalat" w:hAnsi="GHEA Grapalat"/>
        </w:rPr>
        <w:t>իրականացնելու համար</w:t>
      </w:r>
      <w:r w:rsidRPr="009410E6">
        <w:rPr>
          <w:rFonts w:ascii="GHEA Grapalat" w:hAnsi="GHEA Grapalat"/>
        </w:rPr>
        <w:t xml:space="preserve"> </w:t>
      </w:r>
      <w:r w:rsidR="009410E6" w:rsidRPr="009410E6">
        <w:rPr>
          <w:rFonts w:ascii="GHEA Grapalat" w:hAnsi="GHEA Grapalat"/>
        </w:rPr>
        <w:t>անհրաժեշտ քաղաքականություններ</w:t>
      </w:r>
      <w:r w:rsidR="0088569C">
        <w:rPr>
          <w:rFonts w:ascii="GHEA Grapalat" w:hAnsi="GHEA Grapalat"/>
        </w:rPr>
        <w:t>ը</w:t>
      </w:r>
      <w:r w:rsidR="009410E6" w:rsidRPr="009410E6">
        <w:rPr>
          <w:rFonts w:ascii="GHEA Grapalat" w:hAnsi="GHEA Grapalat"/>
        </w:rPr>
        <w:t>, ընթացակարգեր</w:t>
      </w:r>
      <w:r w:rsidR="0088569C">
        <w:rPr>
          <w:rFonts w:ascii="GHEA Grapalat" w:hAnsi="GHEA Grapalat"/>
        </w:rPr>
        <w:t>ը</w:t>
      </w:r>
      <w:r w:rsidR="009410E6" w:rsidRPr="009410E6">
        <w:rPr>
          <w:rFonts w:ascii="GHEA Grapalat" w:hAnsi="GHEA Grapalat"/>
        </w:rPr>
        <w:t>, կանոնակարգեր</w:t>
      </w:r>
      <w:r w:rsidR="0088569C">
        <w:rPr>
          <w:rFonts w:ascii="GHEA Grapalat" w:hAnsi="GHEA Grapalat"/>
        </w:rPr>
        <w:t>ը և կառավարման օղակները</w:t>
      </w:r>
      <w:r w:rsidR="009410E6" w:rsidRPr="009410E6">
        <w:rPr>
          <w:rFonts w:ascii="GHEA Grapalat" w:hAnsi="GHEA Grapalat"/>
        </w:rPr>
        <w:t xml:space="preserve">: Սրանց առկայությունը </w:t>
      </w:r>
      <w:r w:rsidR="00F3091E">
        <w:rPr>
          <w:rFonts w:ascii="GHEA Grapalat" w:hAnsi="GHEA Grapalat"/>
        </w:rPr>
        <w:t>կարևոր</w:t>
      </w:r>
      <w:r w:rsidR="009410E6" w:rsidRPr="009410E6">
        <w:rPr>
          <w:rFonts w:ascii="GHEA Grapalat" w:hAnsi="GHEA Grapalat"/>
        </w:rPr>
        <w:t xml:space="preserve"> է պատասխանելու հետևյալ 3 հարցին՝</w:t>
      </w:r>
    </w:p>
    <w:p w14:paraId="707957FD" w14:textId="77777777" w:rsidR="009410E6" w:rsidRPr="009410E6" w:rsidRDefault="009410E6" w:rsidP="009410E6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</w:rPr>
      </w:pPr>
      <w:r w:rsidRPr="009410E6">
        <w:rPr>
          <w:rFonts w:ascii="GHEA Grapalat" w:hAnsi="GHEA Grapalat"/>
        </w:rPr>
        <w:t>Ո</w:t>
      </w:r>
      <w:r w:rsidR="004F1680">
        <w:rPr>
          <w:rFonts w:ascii="Sylfaen" w:hAnsi="Sylfaen"/>
        </w:rPr>
        <w:t>՞</w:t>
      </w:r>
      <w:r w:rsidRPr="009410E6">
        <w:rPr>
          <w:rFonts w:ascii="GHEA Grapalat" w:hAnsi="GHEA Grapalat"/>
        </w:rPr>
        <w:t>վ է հաշվետու</w:t>
      </w:r>
    </w:p>
    <w:p w14:paraId="7A316E55" w14:textId="77777777" w:rsidR="009410E6" w:rsidRPr="009410E6" w:rsidRDefault="009410E6" w:rsidP="009410E6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</w:rPr>
      </w:pPr>
      <w:r w:rsidRPr="009410E6">
        <w:rPr>
          <w:rFonts w:ascii="GHEA Grapalat" w:hAnsi="GHEA Grapalat"/>
        </w:rPr>
        <w:t>Ո</w:t>
      </w:r>
      <w:r w:rsidR="004F1680">
        <w:rPr>
          <w:rFonts w:ascii="Sylfaen" w:hAnsi="Sylfaen"/>
        </w:rPr>
        <w:t>՞</w:t>
      </w:r>
      <w:r w:rsidRPr="009410E6">
        <w:rPr>
          <w:rFonts w:ascii="GHEA Grapalat" w:hAnsi="GHEA Grapalat"/>
        </w:rPr>
        <w:t>ւմ է հաշվետու</w:t>
      </w:r>
    </w:p>
    <w:p w14:paraId="5562A299" w14:textId="77777777" w:rsidR="009410E6" w:rsidRPr="009410E6" w:rsidRDefault="009410E6" w:rsidP="009410E6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</w:rPr>
      </w:pPr>
      <w:r w:rsidRPr="009410E6">
        <w:rPr>
          <w:rFonts w:ascii="GHEA Grapalat" w:hAnsi="GHEA Grapalat"/>
        </w:rPr>
        <w:t>Ի</w:t>
      </w:r>
      <w:r w:rsidR="004F1680">
        <w:rPr>
          <w:rFonts w:ascii="Sylfaen" w:hAnsi="Sylfaen"/>
        </w:rPr>
        <w:t>՞</w:t>
      </w:r>
      <w:r w:rsidRPr="009410E6">
        <w:rPr>
          <w:rFonts w:ascii="GHEA Grapalat" w:hAnsi="GHEA Grapalat"/>
        </w:rPr>
        <w:t>նչի համար է հաշվետու:</w:t>
      </w:r>
    </w:p>
    <w:p w14:paraId="44049AD4" w14:textId="77777777" w:rsidR="00654E3B" w:rsidRDefault="009410E6" w:rsidP="009410E6">
      <w:pPr>
        <w:jc w:val="both"/>
        <w:rPr>
          <w:rFonts w:ascii="GHEA Grapalat" w:hAnsi="GHEA Grapalat"/>
        </w:rPr>
      </w:pPr>
      <w:r w:rsidRPr="009410E6">
        <w:rPr>
          <w:rFonts w:ascii="GHEA Grapalat" w:hAnsi="GHEA Grapalat"/>
        </w:rPr>
        <w:t xml:space="preserve">ՌԾ նպատակները կախված արտաքին և ներքին միջավայրի հիմնավորված և էական փոփոխություններից, կարող </w:t>
      </w:r>
      <w:r w:rsidR="004F1680">
        <w:rPr>
          <w:rFonts w:ascii="GHEA Grapalat" w:hAnsi="GHEA Grapalat"/>
        </w:rPr>
        <w:t>են</w:t>
      </w:r>
      <w:r w:rsidRPr="009410E6">
        <w:rPr>
          <w:rFonts w:ascii="GHEA Grapalat" w:hAnsi="GHEA Grapalat"/>
        </w:rPr>
        <w:t xml:space="preserve"> փոփոխվել (փոփոխությունները </w:t>
      </w:r>
      <w:r w:rsidR="004F1680">
        <w:rPr>
          <w:rFonts w:ascii="GHEA Grapalat" w:hAnsi="GHEA Grapalat"/>
        </w:rPr>
        <w:t>կվերաբերեն</w:t>
      </w:r>
      <w:r w:rsidRPr="009410E6">
        <w:rPr>
          <w:rFonts w:ascii="GHEA Grapalat" w:hAnsi="GHEA Grapalat"/>
        </w:rPr>
        <w:t xml:space="preserve"> ինչպես </w:t>
      </w:r>
      <w:r w:rsidR="004F1680">
        <w:rPr>
          <w:rFonts w:ascii="GHEA Grapalat" w:hAnsi="GHEA Grapalat"/>
        </w:rPr>
        <w:t>անձնակազմին</w:t>
      </w:r>
      <w:r w:rsidRPr="009410E6">
        <w:rPr>
          <w:rFonts w:ascii="GHEA Grapalat" w:hAnsi="GHEA Grapalat"/>
        </w:rPr>
        <w:t xml:space="preserve">, </w:t>
      </w:r>
      <w:r w:rsidR="004F1680">
        <w:rPr>
          <w:rFonts w:ascii="GHEA Grapalat" w:hAnsi="GHEA Grapalat"/>
        </w:rPr>
        <w:t>ֆինանսներին</w:t>
      </w:r>
      <w:r w:rsidRPr="009410E6">
        <w:rPr>
          <w:rFonts w:ascii="GHEA Grapalat" w:hAnsi="GHEA Grapalat"/>
        </w:rPr>
        <w:t>, ենթակառուցվածքներին, այնպես էլ կրթական գործընթացներին)</w:t>
      </w:r>
      <w:r>
        <w:rPr>
          <w:rFonts w:ascii="GHEA Grapalat" w:hAnsi="GHEA Grapalat"/>
        </w:rPr>
        <w:t>:</w:t>
      </w:r>
    </w:p>
    <w:p w14:paraId="7FB48949" w14:textId="77777777" w:rsidR="009410E6" w:rsidRPr="004F1680" w:rsidRDefault="009410E6" w:rsidP="00C8300B">
      <w:pPr>
        <w:jc w:val="both"/>
        <w:rPr>
          <w:rFonts w:ascii="GHEA Grapalat" w:hAnsi="GHEA Grapalat"/>
          <w:b/>
        </w:rPr>
      </w:pPr>
      <w:r w:rsidRPr="004F1680">
        <w:rPr>
          <w:rFonts w:ascii="GHEA Grapalat" w:hAnsi="GHEA Grapalat"/>
          <w:b/>
        </w:rPr>
        <w:t>Քայլ</w:t>
      </w:r>
      <w:r w:rsidR="00C8300B" w:rsidRPr="004F1680">
        <w:rPr>
          <w:rFonts w:ascii="GHEA Grapalat" w:hAnsi="GHEA Grapalat"/>
          <w:b/>
        </w:rPr>
        <w:t xml:space="preserve"> 4</w:t>
      </w:r>
      <w:r w:rsidRPr="004F1680">
        <w:rPr>
          <w:rFonts w:ascii="GHEA Grapalat" w:hAnsi="GHEA Grapalat"/>
          <w:b/>
        </w:rPr>
        <w:t xml:space="preserve">. </w:t>
      </w:r>
      <w:r w:rsidR="00C8300B" w:rsidRPr="004F1680">
        <w:rPr>
          <w:rFonts w:ascii="GHEA Grapalat" w:hAnsi="GHEA Grapalat"/>
          <w:b/>
        </w:rPr>
        <w:t>Նոր ՌԾ-ի կազմում</w:t>
      </w:r>
    </w:p>
    <w:p w14:paraId="4C03A04B" w14:textId="39D7236A" w:rsidR="0041355D" w:rsidRDefault="00C8300B" w:rsidP="00C8300B">
      <w:pPr>
        <w:jc w:val="both"/>
        <w:rPr>
          <w:rFonts w:ascii="GHEA Grapalat" w:hAnsi="GHEA Grapalat"/>
        </w:rPr>
      </w:pPr>
      <w:r w:rsidRPr="00C8300B">
        <w:rPr>
          <w:rFonts w:ascii="GHEA Grapalat" w:hAnsi="GHEA Grapalat"/>
        </w:rPr>
        <w:t>Ինստիտուտի զարգացման, առաջընթացի, ինչպես նաև կանոնադրական նպատակների իրագործման համար Ինստիտուտը մշակում է գրավոր ռազմավարական ծրագիր 3-5 տարվա համար: ՌԾ-ով ուրվագծվում է Ինստիտուտի նպատակներին հասնելու կարողությունը</w:t>
      </w:r>
      <w:r w:rsidR="0041355D">
        <w:rPr>
          <w:rFonts w:ascii="GHEA Grapalat" w:hAnsi="GHEA Grapalat"/>
        </w:rPr>
        <w:t>:</w:t>
      </w:r>
      <w:r w:rsidRPr="00C8300B">
        <w:rPr>
          <w:rFonts w:ascii="GHEA Grapalat" w:hAnsi="GHEA Grapalat"/>
        </w:rPr>
        <w:t xml:space="preserve"> </w:t>
      </w:r>
    </w:p>
    <w:p w14:paraId="422930F1" w14:textId="77777777" w:rsidR="0041355D" w:rsidRDefault="009410E6" w:rsidP="00C8300B">
      <w:pPr>
        <w:jc w:val="both"/>
        <w:rPr>
          <w:rFonts w:ascii="GHEA Grapalat" w:hAnsi="GHEA Grapalat"/>
        </w:rPr>
      </w:pPr>
      <w:r w:rsidRPr="00C8300B">
        <w:rPr>
          <w:rFonts w:ascii="GHEA Grapalat" w:hAnsi="GHEA Grapalat"/>
        </w:rPr>
        <w:t>Այն պետք է ցույց տա, որ գոյություն ունի կազմակերպության արդյունավետ վերահսկողություն և կառավարում`</w:t>
      </w:r>
      <w:r w:rsidR="0041355D">
        <w:rPr>
          <w:rFonts w:ascii="GHEA Grapalat" w:hAnsi="GHEA Grapalat"/>
        </w:rPr>
        <w:t xml:space="preserve"> </w:t>
      </w:r>
      <w:r w:rsidRPr="00C8300B">
        <w:rPr>
          <w:rFonts w:ascii="GHEA Grapalat" w:hAnsi="GHEA Grapalat"/>
        </w:rPr>
        <w:t xml:space="preserve">ներառելով կառավարման </w:t>
      </w:r>
      <w:r w:rsidR="0041355D">
        <w:rPr>
          <w:rFonts w:ascii="GHEA Grapalat" w:hAnsi="GHEA Grapalat"/>
        </w:rPr>
        <w:t>մարմինները</w:t>
      </w:r>
      <w:r w:rsidRPr="00C8300B">
        <w:rPr>
          <w:rFonts w:ascii="GHEA Grapalat" w:hAnsi="GHEA Grapalat"/>
        </w:rPr>
        <w:t xml:space="preserve">` վերահսկողության </w:t>
      </w:r>
      <w:r w:rsidR="00C8300B" w:rsidRPr="00C8300B">
        <w:rPr>
          <w:rFonts w:ascii="GHEA Grapalat" w:hAnsi="GHEA Grapalat"/>
        </w:rPr>
        <w:t>օղակներով և հաշվետվողականությամբ</w:t>
      </w:r>
      <w:r w:rsidRPr="00C8300B">
        <w:rPr>
          <w:rFonts w:ascii="GHEA Grapalat" w:hAnsi="GHEA Grapalat"/>
        </w:rPr>
        <w:t>:</w:t>
      </w:r>
      <w:r w:rsidR="00C8300B" w:rsidRPr="00C8300B">
        <w:rPr>
          <w:rFonts w:ascii="GHEA Grapalat" w:hAnsi="GHEA Grapalat"/>
        </w:rPr>
        <w:t xml:space="preserve"> </w:t>
      </w:r>
    </w:p>
    <w:p w14:paraId="41476345" w14:textId="77777777" w:rsidR="009410E6" w:rsidRPr="0041355D" w:rsidRDefault="0041355D" w:rsidP="00C8300B">
      <w:pPr>
        <w:jc w:val="both"/>
        <w:rPr>
          <w:rFonts w:ascii="GHEA Grapalat" w:hAnsi="GHEA Grapalat"/>
          <w:b/>
          <w:i/>
        </w:rPr>
      </w:pPr>
      <w:r w:rsidRPr="0041355D">
        <w:rPr>
          <w:rFonts w:ascii="GHEA Grapalat" w:hAnsi="GHEA Grapalat"/>
          <w:b/>
          <w:i/>
        </w:rPr>
        <w:t>Ինստիտուտի ՌԾ-ն ունի հետևյալ կառուցվածքը.</w:t>
      </w:r>
      <w:r w:rsidR="009410E6" w:rsidRPr="0041355D">
        <w:rPr>
          <w:rFonts w:ascii="GHEA Grapalat" w:hAnsi="GHEA Grapalat"/>
          <w:b/>
          <w:i/>
        </w:rPr>
        <w:t xml:space="preserve"> </w:t>
      </w:r>
    </w:p>
    <w:p w14:paraId="6AB8201C" w14:textId="77777777" w:rsidR="009410E6" w:rsidRDefault="0041355D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 w:rsidRPr="0041355D">
        <w:rPr>
          <w:rFonts w:ascii="GHEA Grapalat" w:hAnsi="GHEA Grapalat" w:cs="Sylfaen"/>
        </w:rPr>
        <w:t>ՌԾ</w:t>
      </w:r>
      <w:r w:rsidRPr="0041355D">
        <w:rPr>
          <w:rFonts w:ascii="GHEA Grapalat" w:hAnsi="GHEA Grapalat"/>
        </w:rPr>
        <w:t>-ի</w:t>
      </w:r>
      <w:r w:rsidR="009410E6" w:rsidRPr="0041355D">
        <w:rPr>
          <w:rFonts w:ascii="GHEA Grapalat" w:hAnsi="GHEA Grapalat"/>
        </w:rPr>
        <w:t xml:space="preserve"> բովանդակությունը.</w:t>
      </w:r>
    </w:p>
    <w:p w14:paraId="34B4CE67" w14:textId="77777777" w:rsidR="004878D5" w:rsidRPr="004878D5" w:rsidRDefault="0041355D" w:rsidP="001F409E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  <w:i/>
        </w:rPr>
      </w:pPr>
      <w:r w:rsidRPr="004878D5">
        <w:rPr>
          <w:rFonts w:ascii="GHEA Grapalat" w:hAnsi="GHEA Grapalat" w:cs="Sylfaen"/>
          <w:i/>
        </w:rPr>
        <w:t>Նախաբանում նկարագրվում են</w:t>
      </w:r>
      <w:r w:rsidRPr="004878D5">
        <w:rPr>
          <w:rFonts w:ascii="GHEA Grapalat" w:hAnsi="GHEA Grapalat" w:cs="Sylfaen"/>
        </w:rPr>
        <w:t xml:space="preserve">՝ </w:t>
      </w:r>
      <w:r w:rsidRPr="004878D5">
        <w:rPr>
          <w:rFonts w:ascii="GHEA Grapalat" w:hAnsi="GHEA Grapalat"/>
        </w:rPr>
        <w:t xml:space="preserve">նախապատմություն այն մասին, թե ինչ զարգացման փուլում է գտնվում Ինստիտուտը, </w:t>
      </w:r>
      <w:r w:rsidR="004878D5" w:rsidRPr="004878D5">
        <w:rPr>
          <w:rFonts w:ascii="GHEA Grapalat" w:hAnsi="GHEA Grapalat"/>
        </w:rPr>
        <w:t xml:space="preserve">ինչպես նաև նոր ՌԾ մշակելու ձգտումները և բարեփոխումների համառոտ նկարագիրը: </w:t>
      </w:r>
    </w:p>
    <w:p w14:paraId="175F2567" w14:textId="77777777" w:rsidR="0041355D" w:rsidRPr="004878D5" w:rsidRDefault="0041355D" w:rsidP="001F409E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  <w:i/>
        </w:rPr>
      </w:pPr>
      <w:r w:rsidRPr="004878D5">
        <w:rPr>
          <w:rFonts w:ascii="GHEA Grapalat" w:hAnsi="GHEA Grapalat"/>
          <w:i/>
        </w:rPr>
        <w:t xml:space="preserve">Ներածություն՝ </w:t>
      </w:r>
      <w:r w:rsidRPr="004878D5">
        <w:rPr>
          <w:rFonts w:ascii="GHEA Grapalat" w:hAnsi="GHEA Grapalat"/>
        </w:rPr>
        <w:t>ներկայացնում է նոր  ՌԾ-ի ամփոփագիրը:</w:t>
      </w:r>
    </w:p>
    <w:p w14:paraId="382AAE0B" w14:textId="77777777" w:rsidR="004878D5" w:rsidRPr="0041355D" w:rsidRDefault="004878D5" w:rsidP="004878D5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 w:rsidRPr="004878D5">
        <w:rPr>
          <w:rFonts w:ascii="GHEA Grapalat" w:hAnsi="GHEA Grapalat"/>
          <w:i/>
        </w:rPr>
        <w:t>Նախորդ ՌԾ-ի SWOT  վերլուծությունը</w:t>
      </w:r>
      <w:r>
        <w:rPr>
          <w:rFonts w:ascii="GHEA Grapalat" w:hAnsi="GHEA Grapalat"/>
        </w:rPr>
        <w:t>՝ ներառելով դրա արդյունավետության գնահատակաները, չիրականացման կամ ոչ արդյունավետ իրականացման օբյեկտիվ և սուբյեկտիվ խոչընդոտները կամ խնդիրները, Ինստիտուտի ուժեղ և թույլ կողմերը, ապագայի մարտահրավերները:</w:t>
      </w:r>
    </w:p>
    <w:p w14:paraId="5863BCBA" w14:textId="0D765D3F" w:rsidR="0041355D" w:rsidRDefault="0041355D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 w:rsidRPr="004878D5">
        <w:rPr>
          <w:rFonts w:ascii="GHEA Grapalat" w:hAnsi="GHEA Grapalat"/>
          <w:i/>
        </w:rPr>
        <w:t>Տեսլականը</w:t>
      </w:r>
      <w:r w:rsidR="004878D5">
        <w:rPr>
          <w:rFonts w:ascii="GHEA Grapalat" w:hAnsi="GHEA Grapalat"/>
        </w:rPr>
        <w:t>՝ Ինստիտուտի ձգտման վերջնակետի սահմանումը 3-5 տարվա համար:</w:t>
      </w:r>
    </w:p>
    <w:p w14:paraId="054C1885" w14:textId="77777777" w:rsidR="0041355D" w:rsidRDefault="0041355D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Առաքելությունը</w:t>
      </w:r>
    </w:p>
    <w:p w14:paraId="53555DD6" w14:textId="10E3F528" w:rsidR="0041355D" w:rsidRDefault="004878D5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 w:rsidRPr="0060762A">
        <w:rPr>
          <w:rFonts w:ascii="GHEA Grapalat" w:hAnsi="GHEA Grapalat"/>
          <w:i/>
        </w:rPr>
        <w:t>Նպատակը (ները)</w:t>
      </w:r>
      <w:r>
        <w:rPr>
          <w:rFonts w:ascii="GHEA Grapalat" w:hAnsi="GHEA Grapalat"/>
        </w:rPr>
        <w:t xml:space="preserve">՝ Ինստիտուտի կանոնադրական նպատակների իրականացման համար </w:t>
      </w:r>
      <w:r w:rsidR="0060762A">
        <w:rPr>
          <w:rFonts w:ascii="GHEA Grapalat" w:hAnsi="GHEA Grapalat"/>
        </w:rPr>
        <w:t xml:space="preserve">սահմանվում են </w:t>
      </w:r>
      <w:r>
        <w:rPr>
          <w:rFonts w:ascii="GHEA Grapalat" w:hAnsi="GHEA Grapalat"/>
        </w:rPr>
        <w:t>3-5 տարվա ՌԾ նպատակները և գերակայությունները՝ իրենց հստակ ցուցիչներով և վերջնարդյունքներով, որոնցից հնարավոր կլինի մշակել տարեկան նպատակներ, որից հետո կմշակվեն տարեկան գործողությունների պլանները:</w:t>
      </w:r>
    </w:p>
    <w:p w14:paraId="0CFDCB70" w14:textId="1440CD03" w:rsidR="0060762A" w:rsidRPr="0060762A" w:rsidRDefault="0060762A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>
        <w:rPr>
          <w:rFonts w:ascii="GHEA Grapalat" w:hAnsi="GHEA Grapalat"/>
          <w:i/>
        </w:rPr>
        <w:t>ՌԾ-ի իրագործման պլան-ժամանակացույցը 3-5 տարվա համար:</w:t>
      </w:r>
    </w:p>
    <w:p w14:paraId="7F72425A" w14:textId="77777777" w:rsidR="0060762A" w:rsidRPr="0094425F" w:rsidRDefault="0060762A" w:rsidP="0041355D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</w:rPr>
      </w:pPr>
      <w:r>
        <w:rPr>
          <w:rFonts w:ascii="GHEA Grapalat" w:hAnsi="GHEA Grapalat"/>
          <w:i/>
        </w:rPr>
        <w:t>ՌԾ-ի պլան-ժամանակացույցի տարեկան աշխատանքային ընդհանրական պլանները</w:t>
      </w:r>
      <w:r w:rsidR="0094425F">
        <w:rPr>
          <w:rFonts w:ascii="GHEA Grapalat" w:hAnsi="GHEA Grapalat"/>
          <w:i/>
        </w:rPr>
        <w:t>:</w:t>
      </w:r>
    </w:p>
    <w:p w14:paraId="143E5C49" w14:textId="77777777" w:rsidR="0094425F" w:rsidRPr="0094425F" w:rsidRDefault="0094425F" w:rsidP="0094425F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94425F">
        <w:rPr>
          <w:rFonts w:ascii="GHEA Grapalat" w:hAnsi="GHEA Grapalat" w:cs="Sylfaen"/>
          <w:b/>
        </w:rPr>
        <w:lastRenderedPageBreak/>
        <w:t>ՌԱԶՄԱՎԱՐԱԿԱՆ</w:t>
      </w:r>
      <w:r w:rsidRPr="0094425F">
        <w:rPr>
          <w:rFonts w:ascii="GHEA Grapalat" w:hAnsi="GHEA Grapalat"/>
          <w:b/>
        </w:rPr>
        <w:t xml:space="preserve"> ԾՐԱԳՐԻ </w:t>
      </w:r>
      <w:r>
        <w:rPr>
          <w:rFonts w:ascii="GHEA Grapalat" w:hAnsi="GHEA Grapalat"/>
          <w:b/>
        </w:rPr>
        <w:t>ՄՇՏԱԴԻՏԱՐԿՄԱՆ, ԳՆԱՀԱՏՄԱՆ</w:t>
      </w:r>
      <w:r w:rsidRPr="0094425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ԵՎ ՎԵՐԱՆԱՅՄԱՆ </w:t>
      </w:r>
      <w:r w:rsidRPr="0094425F">
        <w:rPr>
          <w:rFonts w:ascii="GHEA Grapalat" w:hAnsi="GHEA Grapalat"/>
          <w:b/>
        </w:rPr>
        <w:t>ՓՈՒԼ</w:t>
      </w:r>
    </w:p>
    <w:p w14:paraId="08E02FAC" w14:textId="77777777" w:rsidR="00F21A7C" w:rsidRDefault="00F21A7C" w:rsidP="00EA1F2D">
      <w:pPr>
        <w:pStyle w:val="ListParagraph"/>
        <w:ind w:left="0"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Ինստիտուտը ՌԾ </w:t>
      </w:r>
      <w:r w:rsidR="00EA1F2D">
        <w:rPr>
          <w:rFonts w:ascii="GHEA Grapalat" w:hAnsi="GHEA Grapalat"/>
        </w:rPr>
        <w:t>առաջընթացը</w:t>
      </w:r>
      <w:r>
        <w:rPr>
          <w:rFonts w:ascii="GHEA Grapalat" w:hAnsi="GHEA Grapalat"/>
        </w:rPr>
        <w:t xml:space="preserve">, նպատակներին հասնելու գործընթացներն ուսումնասիրելու համար իրականացնում է հերթական և արտահերթ մշտադիտարկումներ: </w:t>
      </w:r>
    </w:p>
    <w:p w14:paraId="1B919940" w14:textId="77777777" w:rsidR="00EA1F2D" w:rsidRDefault="00F21A7C" w:rsidP="00EA1F2D">
      <w:pPr>
        <w:pStyle w:val="ListParagraph"/>
        <w:ind w:left="0"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Հերթական մշտադիտարկումն անցկացվում է 2 տարին մեկ անգամ: </w:t>
      </w:r>
    </w:p>
    <w:p w14:paraId="3BB0F5D5" w14:textId="77777777" w:rsidR="00F21A7C" w:rsidRDefault="00F21A7C" w:rsidP="00EA1F2D">
      <w:pPr>
        <w:pStyle w:val="ListParagraph"/>
        <w:ind w:left="0"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Արտահերթ մշտադիտարկումն իրականացվում է այն նպատակով, եթե տեղի է ունեցել արտաքին կամ ներքին միջավայրի այնպիսի փոփոխություններ, որոնց առկայության դեպքում կասկածի տակ է դրվում է ՌԾ-ի </w:t>
      </w:r>
      <w:r w:rsidR="00EA1F2D">
        <w:rPr>
          <w:rFonts w:ascii="GHEA Grapalat" w:hAnsi="GHEA Grapalat"/>
        </w:rPr>
        <w:t>բնականոն</w:t>
      </w:r>
      <w:r>
        <w:rPr>
          <w:rFonts w:ascii="GHEA Grapalat" w:hAnsi="GHEA Grapalat"/>
        </w:rPr>
        <w:t xml:space="preserve"> շարունակության ապահովումը:</w:t>
      </w:r>
    </w:p>
    <w:p w14:paraId="0ED3AE18" w14:textId="275470C7" w:rsidR="00F21A7C" w:rsidRDefault="00F21A7C" w:rsidP="00EA1F2D">
      <w:pPr>
        <w:pStyle w:val="ListParagraph"/>
        <w:ind w:left="0" w:firstLine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Հերթական կամ արտահերթ մշտադիտարկումներ իրականացնելու համար Ինստիտուտի ռեկտորի հրամանով կազմվում է մշտադիտարկող խումբ</w:t>
      </w:r>
      <w:r w:rsidR="00B15835">
        <w:rPr>
          <w:rFonts w:ascii="GHEA Grapalat" w:hAnsi="GHEA Grapalat"/>
        </w:rPr>
        <w:t xml:space="preserve"> հերթական մշտադիտարկում իրականացնելուց </w:t>
      </w:r>
      <w:r w:rsidR="00D16192">
        <w:rPr>
          <w:rFonts w:ascii="GHEA Grapalat" w:hAnsi="GHEA Grapalat"/>
        </w:rPr>
        <w:t xml:space="preserve">առնվազն </w:t>
      </w:r>
      <w:r w:rsidR="00B15835">
        <w:rPr>
          <w:rFonts w:ascii="GHEA Grapalat" w:hAnsi="GHEA Grapalat"/>
        </w:rPr>
        <w:t>1 շաբաթ</w:t>
      </w:r>
      <w:r w:rsidR="00D16192">
        <w:rPr>
          <w:rFonts w:ascii="GHEA Grapalat" w:hAnsi="GHEA Grapalat"/>
        </w:rPr>
        <w:t xml:space="preserve"> </w:t>
      </w:r>
      <w:r w:rsidR="00B15835">
        <w:rPr>
          <w:rFonts w:ascii="GHEA Grapalat" w:hAnsi="GHEA Grapalat"/>
        </w:rPr>
        <w:t>առաջ</w:t>
      </w:r>
      <w:r>
        <w:rPr>
          <w:rFonts w:ascii="GHEA Grapalat" w:hAnsi="GHEA Grapalat"/>
        </w:rPr>
        <w:t>, որի կազմում չեն կարող ըն</w:t>
      </w:r>
      <w:r w:rsidR="00D16192">
        <w:rPr>
          <w:rFonts w:ascii="GHEA Grapalat" w:hAnsi="GHEA Grapalat"/>
        </w:rPr>
        <w:t>դ</w:t>
      </w:r>
      <w:r>
        <w:rPr>
          <w:rFonts w:ascii="GHEA Grapalat" w:hAnsi="GHEA Grapalat"/>
        </w:rPr>
        <w:t>գրկվել ՌԾ-ի մշակման աշխատանքներ իրականացնող խմբի անդամները:</w:t>
      </w:r>
    </w:p>
    <w:p w14:paraId="69CA8DA8" w14:textId="77777777" w:rsidR="00EA1F2D" w:rsidRPr="00EA1F2D" w:rsidRDefault="00EA1F2D" w:rsidP="00EA1F2D">
      <w:pPr>
        <w:pStyle w:val="ListParagraph"/>
        <w:ind w:left="0" w:firstLine="360"/>
        <w:jc w:val="both"/>
        <w:rPr>
          <w:rFonts w:ascii="GHEA Grapalat" w:hAnsi="GHEA Grapalat"/>
          <w:b/>
        </w:rPr>
      </w:pPr>
      <w:r w:rsidRPr="00EA1F2D">
        <w:rPr>
          <w:rFonts w:ascii="GHEA Grapalat" w:hAnsi="GHEA Grapalat"/>
          <w:b/>
          <w:i/>
        </w:rPr>
        <w:t>Մշտադիտարկման նպատակն է՝</w:t>
      </w:r>
      <w:r>
        <w:rPr>
          <w:rFonts w:ascii="GHEA Grapalat" w:hAnsi="GHEA Grapalat"/>
        </w:rPr>
        <w:t xml:space="preserve"> </w:t>
      </w:r>
      <w:r w:rsidRPr="00B15835">
        <w:rPr>
          <w:rFonts w:ascii="GHEA Grapalat" w:hAnsi="GHEA Grapalat"/>
        </w:rPr>
        <w:t>ստուգել ՌԾ-ի իրագործման առաջընթացը:</w:t>
      </w:r>
    </w:p>
    <w:p w14:paraId="6D56F967" w14:textId="34EFDF08" w:rsidR="00EA1F2D" w:rsidRDefault="00EA1F2D" w:rsidP="004878D5">
      <w:pPr>
        <w:pStyle w:val="ListParagraph"/>
        <w:ind w:left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 առաջընթացն ապահովելու և նպատակներին հասնելու համար Ինստիտուտը պետք է.</w:t>
      </w:r>
    </w:p>
    <w:p w14:paraId="3CAAC59A" w14:textId="77777777" w:rsidR="00EA1F2D" w:rsidRDefault="00EA1F2D" w:rsidP="00EA1F2D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ապահովի, որ ստորաբաժանումների և պատասխանատու անձնաց գործողությունները լինեն ՌԾ տեսլականին, առաքելությանը, նպատակներին և ուղղություններին համահունչ.</w:t>
      </w:r>
    </w:p>
    <w:p w14:paraId="7E6B6F0C" w14:textId="77777777" w:rsidR="00EA1F2D" w:rsidRDefault="00944488" w:rsidP="00EA1F2D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անհրաժեշտության դեպքում վերանայի գործող ՌԾ-ն ներքին և արտաքին էական փոփոխություններին համապատասխան:</w:t>
      </w:r>
    </w:p>
    <w:p w14:paraId="7A9011D9" w14:textId="4D3A4147" w:rsidR="00944488" w:rsidRDefault="00944488" w:rsidP="0094448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Մշտադիտարկման միջոցով Ինստիտուտի կառավարման մարմինները ցանկանում են պարզել, արդյո</w:t>
      </w:r>
      <w:r w:rsidR="005C6E41">
        <w:rPr>
          <w:rFonts w:ascii="Sylfaen" w:hAnsi="Sylfaen"/>
        </w:rPr>
        <w:t>՞</w:t>
      </w:r>
      <w:r>
        <w:rPr>
          <w:rFonts w:ascii="GHEA Grapalat" w:hAnsi="GHEA Grapalat"/>
        </w:rPr>
        <w:t>ք</w:t>
      </w:r>
      <w:r w:rsidR="005C6E41">
        <w:rPr>
          <w:rFonts w:ascii="GHEA Grapalat" w:hAnsi="GHEA Grapalat"/>
        </w:rPr>
        <w:t>.</w:t>
      </w:r>
    </w:p>
    <w:p w14:paraId="0409A0A8" w14:textId="0A423B14" w:rsidR="00944488" w:rsidRDefault="00944488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ՌԾ-ի իրականացումը հանգեցնու</w:t>
      </w:r>
      <w:r w:rsidR="0096676F">
        <w:rPr>
          <w:rFonts w:ascii="Sylfaen" w:hAnsi="Sylfaen"/>
        </w:rPr>
        <w:t>՞</w:t>
      </w:r>
      <w:r>
        <w:rPr>
          <w:rFonts w:ascii="GHEA Grapalat" w:hAnsi="GHEA Grapalat"/>
        </w:rPr>
        <w:t>մ է իր սահմանած նպատակներին և ուղղություններին,</w:t>
      </w:r>
    </w:p>
    <w:p w14:paraId="0064F306" w14:textId="0D5D5945" w:rsidR="00944488" w:rsidRDefault="00F1605E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կ</w:t>
      </w:r>
      <w:r w:rsidR="00944488">
        <w:rPr>
          <w:rFonts w:ascii="GHEA Grapalat" w:hAnsi="GHEA Grapalat"/>
        </w:rPr>
        <w:t>ա</w:t>
      </w:r>
      <w:r w:rsidR="0096676F">
        <w:rPr>
          <w:rFonts w:ascii="Sylfaen" w:hAnsi="Sylfaen"/>
        </w:rPr>
        <w:t>՞</w:t>
      </w:r>
      <w:r w:rsidR="00944488">
        <w:rPr>
          <w:rFonts w:ascii="GHEA Grapalat" w:hAnsi="GHEA Grapalat"/>
        </w:rPr>
        <w:t xml:space="preserve"> առաջընթաց և նկատելի</w:t>
      </w:r>
      <w:r w:rsidR="0096676F">
        <w:rPr>
          <w:rFonts w:ascii="Sylfaen" w:hAnsi="Sylfaen"/>
        </w:rPr>
        <w:t>՞</w:t>
      </w:r>
      <w:r w:rsidR="00944488">
        <w:rPr>
          <w:rFonts w:ascii="GHEA Grapalat" w:hAnsi="GHEA Grapalat"/>
        </w:rPr>
        <w:t xml:space="preserve"> են տեսլականին</w:t>
      </w:r>
      <w:r w:rsidR="0088569C">
        <w:rPr>
          <w:rFonts w:ascii="GHEA Grapalat" w:hAnsi="GHEA Grapalat"/>
        </w:rPr>
        <w:t xml:space="preserve">, </w:t>
      </w:r>
      <w:r w:rsidR="00944488">
        <w:rPr>
          <w:rFonts w:ascii="GHEA Grapalat" w:hAnsi="GHEA Grapalat"/>
        </w:rPr>
        <w:t>առաքելության</w:t>
      </w:r>
      <w:r w:rsidR="0088569C">
        <w:rPr>
          <w:rFonts w:ascii="GHEA Grapalat" w:hAnsi="GHEA Grapalat"/>
        </w:rPr>
        <w:t>ը</w:t>
      </w:r>
      <w:r w:rsidR="00944488">
        <w:rPr>
          <w:rFonts w:ascii="GHEA Grapalat" w:hAnsi="GHEA Grapalat"/>
        </w:rPr>
        <w:t xml:space="preserve"> հասնելու </w:t>
      </w:r>
      <w:r>
        <w:rPr>
          <w:rFonts w:ascii="GHEA Grapalat" w:hAnsi="GHEA Grapalat"/>
        </w:rPr>
        <w:t>միտումները</w:t>
      </w:r>
      <w:r w:rsidR="00944488">
        <w:rPr>
          <w:rFonts w:ascii="GHEA Grapalat" w:hAnsi="GHEA Grapalat"/>
        </w:rPr>
        <w:t>,</w:t>
      </w:r>
    </w:p>
    <w:p w14:paraId="3BCBE42D" w14:textId="01E54DF2" w:rsidR="00944488" w:rsidRDefault="00F1605E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բ</w:t>
      </w:r>
      <w:r w:rsidR="00944488">
        <w:rPr>
          <w:rFonts w:ascii="GHEA Grapalat" w:hAnsi="GHEA Grapalat"/>
        </w:rPr>
        <w:t>ավարարվու</w:t>
      </w:r>
      <w:r w:rsidR="0096676F">
        <w:rPr>
          <w:rFonts w:ascii="Sylfaen" w:hAnsi="Sylfaen"/>
        </w:rPr>
        <w:t>՞</w:t>
      </w:r>
      <w:r w:rsidR="00944488">
        <w:rPr>
          <w:rFonts w:ascii="GHEA Grapalat" w:hAnsi="GHEA Grapalat"/>
        </w:rPr>
        <w:t>մ են շահակիցների կարիքները</w:t>
      </w:r>
      <w:r w:rsidR="00B15835">
        <w:rPr>
          <w:rFonts w:ascii="GHEA Grapalat" w:hAnsi="GHEA Grapalat"/>
        </w:rPr>
        <w:t>,</w:t>
      </w:r>
    </w:p>
    <w:p w14:paraId="17FD78A1" w14:textId="4C15F859" w:rsidR="00944488" w:rsidRDefault="00F1605E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նկատելի</w:t>
      </w:r>
      <w:r w:rsidR="0096676F">
        <w:rPr>
          <w:rFonts w:ascii="Sylfaen" w:hAnsi="Sylfaen"/>
        </w:rPr>
        <w:t>՞</w:t>
      </w:r>
      <w:r>
        <w:rPr>
          <w:rFonts w:ascii="GHEA Grapalat" w:hAnsi="GHEA Grapalat"/>
        </w:rPr>
        <w:t xml:space="preserve"> է </w:t>
      </w:r>
      <w:r w:rsidR="00944488">
        <w:rPr>
          <w:rFonts w:ascii="GHEA Grapalat" w:hAnsi="GHEA Grapalat"/>
        </w:rPr>
        <w:t>ՌԾ-</w:t>
      </w:r>
      <w:r w:rsidR="0096676F">
        <w:rPr>
          <w:rFonts w:ascii="GHEA Grapalat" w:hAnsi="GHEA Grapalat"/>
        </w:rPr>
        <w:t>ի</w:t>
      </w:r>
      <w:r w:rsidR="00944488">
        <w:rPr>
          <w:rFonts w:ascii="GHEA Grapalat" w:hAnsi="GHEA Grapalat"/>
        </w:rPr>
        <w:t xml:space="preserve"> ազդեցություն</w:t>
      </w:r>
      <w:r>
        <w:rPr>
          <w:rFonts w:ascii="GHEA Grapalat" w:hAnsi="GHEA Grapalat"/>
        </w:rPr>
        <w:t>ը Ինստիտուտի զարգացման գործում,</w:t>
      </w:r>
    </w:p>
    <w:p w14:paraId="72097806" w14:textId="4FCB7A0C" w:rsidR="00944488" w:rsidRDefault="00F1605E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ՌԾ-ի իրագործման պատասխանատուների գ</w:t>
      </w:r>
      <w:r w:rsidR="00944488">
        <w:rPr>
          <w:rFonts w:ascii="GHEA Grapalat" w:hAnsi="GHEA Grapalat"/>
        </w:rPr>
        <w:t xml:space="preserve">ործողություններն </w:t>
      </w:r>
      <w:r>
        <w:rPr>
          <w:rFonts w:ascii="GHEA Grapalat" w:hAnsi="GHEA Grapalat"/>
        </w:rPr>
        <w:t>ընթան</w:t>
      </w:r>
      <w:r w:rsidR="00944488">
        <w:rPr>
          <w:rFonts w:ascii="GHEA Grapalat" w:hAnsi="GHEA Grapalat"/>
        </w:rPr>
        <w:t>ու</w:t>
      </w:r>
      <w:r w:rsidR="0096676F">
        <w:rPr>
          <w:rFonts w:ascii="Sylfaen" w:hAnsi="Sylfaen"/>
        </w:rPr>
        <w:t>՞</w:t>
      </w:r>
      <w:r w:rsidR="00944488">
        <w:rPr>
          <w:rFonts w:ascii="GHEA Grapalat" w:hAnsi="GHEA Grapalat"/>
        </w:rPr>
        <w:t>մ են ՀՀ օրենսդրության պահպանմամբ,</w:t>
      </w:r>
    </w:p>
    <w:p w14:paraId="0F4B6E5E" w14:textId="47818B58" w:rsidR="00F1605E" w:rsidRDefault="00F1605E" w:rsidP="00944488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կա</w:t>
      </w:r>
      <w:r w:rsidR="0096676F">
        <w:rPr>
          <w:rFonts w:ascii="Sylfaen" w:hAnsi="Sylfaen"/>
        </w:rPr>
        <w:t>՞</w:t>
      </w:r>
      <w:r>
        <w:rPr>
          <w:rFonts w:ascii="GHEA Grapalat" w:hAnsi="GHEA Grapalat"/>
        </w:rPr>
        <w:t xml:space="preserve"> անհրաժեշտություն ՌԾ-ն վերանայելու:</w:t>
      </w:r>
    </w:p>
    <w:p w14:paraId="2B5D071C" w14:textId="6822C403" w:rsidR="00471D0A" w:rsidRPr="00471D0A" w:rsidRDefault="00471D0A" w:rsidP="00471D0A">
      <w:pPr>
        <w:spacing w:line="276" w:lineRule="auto"/>
        <w:jc w:val="both"/>
        <w:rPr>
          <w:rFonts w:ascii="GHEA Grapalat" w:hAnsi="GHEA Grapalat"/>
          <w:b/>
        </w:rPr>
      </w:pPr>
      <w:r w:rsidRPr="00471D0A">
        <w:rPr>
          <w:rFonts w:ascii="GHEA Grapalat" w:hAnsi="GHEA Grapalat"/>
          <w:b/>
        </w:rPr>
        <w:t>Մշտադիտարկման համար տվյալների հավաքագրման աղբյուրներ են համարվում</w:t>
      </w:r>
      <w:r>
        <w:rPr>
          <w:rFonts w:ascii="GHEA Grapalat" w:hAnsi="GHEA Grapalat"/>
          <w:b/>
        </w:rPr>
        <w:t>.</w:t>
      </w:r>
    </w:p>
    <w:p w14:paraId="7D36E6C3" w14:textId="29E12E55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Ինստիտուտի վիճակագրական տվյալները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 xml:space="preserve"> </w:t>
      </w:r>
    </w:p>
    <w:p w14:paraId="2D06624D" w14:textId="3EBB31F8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ՈԱԿ ներքին մշտադիտարկման հաշվետվությունները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</w:p>
    <w:p w14:paraId="68F5E60F" w14:textId="2E78CEB0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Ինստիտուտի ստորաբաժանումների և ղեկավար մարմինների հաշվետվությունները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 xml:space="preserve"> </w:t>
      </w:r>
    </w:p>
    <w:p w14:paraId="413D3CC5" w14:textId="5136634A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Տարեկան գործունեության և ֆինանսական հաշվետվությունները</w:t>
      </w:r>
      <w:r w:rsidR="0088569C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</w:p>
    <w:p w14:paraId="3C87AF3B" w14:textId="6B9DF660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Ինստիտուտի մշակած փաստաթղթերը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</w:p>
    <w:p w14:paraId="6E366062" w14:textId="4F5A5B74" w:rsidR="00471D0A" w:rsidRPr="00471D0A" w:rsidRDefault="0088569C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Մշտադիտարկ</w:t>
      </w:r>
      <w:r w:rsidR="00471D0A"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ման խմբի կողմից շահակիցների տարբեր խմբերի հետ անցկացվող ֆոկուս խմբերի կամ հարցումների արդյունքները</w:t>
      </w:r>
      <w:r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, դիտարկումները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.</w:t>
      </w:r>
    </w:p>
    <w:p w14:paraId="371C858A" w14:textId="27CFA243" w:rsidR="00471D0A" w:rsidRPr="00471D0A" w:rsidRDefault="00471D0A" w:rsidP="00471D0A">
      <w:pPr>
        <w:pStyle w:val="Default"/>
        <w:numPr>
          <w:ilvl w:val="0"/>
          <w:numId w:val="29"/>
        </w:numPr>
        <w:spacing w:line="276" w:lineRule="auto"/>
        <w:ind w:left="709" w:hanging="425"/>
        <w:jc w:val="both"/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</w:pPr>
      <w:r w:rsidRPr="00471D0A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Ինստիտուտի ռեսուրսային բազայի ուսումնասիրության վերաբերյալ հավաքագրված տվյալները</w:t>
      </w:r>
      <w:r w:rsidR="0096676F">
        <w:rPr>
          <w:rFonts w:ascii="GHEA Grapalat" w:eastAsiaTheme="minorHAnsi" w:hAnsi="GHEA Grapalat" w:cstheme="minorBidi"/>
          <w:color w:val="auto"/>
          <w:sz w:val="22"/>
          <w:szCs w:val="22"/>
          <w:lang w:val="en-GB"/>
        </w:rPr>
        <w:t>:</w:t>
      </w:r>
    </w:p>
    <w:p w14:paraId="46D3B4A8" w14:textId="43A5319C" w:rsidR="00F9337A" w:rsidRDefault="00F1605E" w:rsidP="00F1605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ՌԾ-ի առաջընթացը, ազդեցության չափումը Ինստիտուտի գործունեության վրա և շահակիցների շրջանում իրականացվում է գնահատման միջոցով:</w:t>
      </w:r>
      <w:r w:rsidR="00F9337A">
        <w:rPr>
          <w:rFonts w:ascii="GHEA Grapalat" w:hAnsi="GHEA Grapalat"/>
        </w:rPr>
        <w:t xml:space="preserve"> </w:t>
      </w:r>
    </w:p>
    <w:p w14:paraId="6EEE6EFF" w14:textId="77777777" w:rsidR="00F9337A" w:rsidRDefault="00F9337A" w:rsidP="00F1605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Մշտադիտարկումը և գնահատումը հնարավորություն են տալիս անհրաժեշտության դեպքում փոփոխել կամ վերանայել գործող ՌԾ-ն արտաքին և ներքին միջավայրի էական փոփոխություններին ժամանակին արձագանքելու նպատակով:</w:t>
      </w:r>
    </w:p>
    <w:p w14:paraId="4EB738F0" w14:textId="157D9C94" w:rsidR="00F9337A" w:rsidRDefault="00F9337A" w:rsidP="00F1605E">
      <w:pPr>
        <w:jc w:val="both"/>
        <w:rPr>
          <w:rFonts w:ascii="GHEA Grapalat" w:hAnsi="GHEA Grapalat"/>
        </w:rPr>
      </w:pPr>
      <w:r w:rsidRPr="005C6E41">
        <w:rPr>
          <w:rFonts w:ascii="GHEA Grapalat" w:hAnsi="GHEA Grapalat"/>
          <w:b/>
          <w:i/>
        </w:rPr>
        <w:t>Գնահատման համար շատ կարևոր է չափելիությունը</w:t>
      </w:r>
      <w:r>
        <w:rPr>
          <w:rFonts w:ascii="GHEA Grapalat" w:hAnsi="GHEA Grapalat"/>
        </w:rPr>
        <w:t>, ինչն էլ ստիպում է ՌԾ-ն մշակելիս ուշադրություն դարձնել, որպեսզի սահմանվեն հստակ, իրագործելի և չափելի նպատակներ, նպատակներին և ուղղություններին հասնելու համար սահմանել գործողությունների իրականացման կոնկրետ ցուցիչներ:</w:t>
      </w:r>
      <w:r w:rsidR="0096676F">
        <w:rPr>
          <w:rFonts w:ascii="GHEA Grapalat" w:hAnsi="GHEA Grapalat"/>
        </w:rPr>
        <w:t xml:space="preserve"> Մշտադիտարկման անցկացման և գնահատման ձևաչափերը նայել Հավելված</w:t>
      </w:r>
      <w:r w:rsidR="00C802D6">
        <w:rPr>
          <w:rFonts w:ascii="GHEA Grapalat" w:hAnsi="GHEA Grapalat"/>
        </w:rPr>
        <w:t xml:space="preserve"> 1.2</w:t>
      </w:r>
      <w:r w:rsidR="0096676F">
        <w:rPr>
          <w:rFonts w:ascii="GHEA Grapalat" w:hAnsi="GHEA Grapalat"/>
        </w:rPr>
        <w:t>-ում:</w:t>
      </w:r>
    </w:p>
    <w:p w14:paraId="4EE723D9" w14:textId="265D5964" w:rsidR="005C6E41" w:rsidRDefault="00214CAA" w:rsidP="00F1605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Մշտադիտարկման արդյունքում պատրաստվում է </w:t>
      </w:r>
      <w:r w:rsidRPr="005C6E41">
        <w:rPr>
          <w:rFonts w:ascii="GHEA Grapalat" w:hAnsi="GHEA Grapalat"/>
          <w:b/>
          <w:i/>
        </w:rPr>
        <w:t>զեկույց</w:t>
      </w:r>
      <w:r>
        <w:rPr>
          <w:rFonts w:ascii="GHEA Grapalat" w:hAnsi="GHEA Grapalat"/>
        </w:rPr>
        <w:t xml:space="preserve"> մշտադիտարկման ավարտից 2 շաբաթվա ընթացքում</w:t>
      </w:r>
      <w:r w:rsidR="0096676F">
        <w:rPr>
          <w:rFonts w:ascii="GHEA Grapalat" w:hAnsi="GHEA Grapalat"/>
        </w:rPr>
        <w:t>: Զեկույցի ձևաչափը նայել Հավելված</w:t>
      </w:r>
      <w:r w:rsidR="00C802D6">
        <w:rPr>
          <w:rFonts w:ascii="GHEA Grapalat" w:hAnsi="GHEA Grapalat"/>
        </w:rPr>
        <w:t xml:space="preserve"> 1.3</w:t>
      </w:r>
      <w:r w:rsidR="0096676F">
        <w:rPr>
          <w:rFonts w:ascii="GHEA Grapalat" w:hAnsi="GHEA Grapalat"/>
        </w:rPr>
        <w:t>-ում:</w:t>
      </w:r>
    </w:p>
    <w:p w14:paraId="443EE8BF" w14:textId="49751A72" w:rsidR="00214CAA" w:rsidRDefault="00B15835" w:rsidP="00F1605E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Զեկույցը</w:t>
      </w:r>
      <w:r w:rsidR="00214CAA">
        <w:rPr>
          <w:rFonts w:ascii="GHEA Grapalat" w:hAnsi="GHEA Grapalat"/>
        </w:rPr>
        <w:t xml:space="preserve"> ներկայացվում է Ինստիտուտի ռեկտորին, ով </w:t>
      </w:r>
      <w:r>
        <w:rPr>
          <w:rFonts w:ascii="GHEA Grapalat" w:hAnsi="GHEA Grapalat"/>
        </w:rPr>
        <w:t xml:space="preserve">տարեկան </w:t>
      </w:r>
      <w:r w:rsidR="00214CAA">
        <w:rPr>
          <w:rFonts w:ascii="GHEA Grapalat" w:hAnsi="GHEA Grapalat"/>
        </w:rPr>
        <w:t xml:space="preserve">հաշվետվությունը </w:t>
      </w:r>
      <w:r w:rsidR="005C6E41">
        <w:rPr>
          <w:rFonts w:ascii="GHEA Grapalat" w:hAnsi="GHEA Grapalat"/>
        </w:rPr>
        <w:t>հ</w:t>
      </w:r>
      <w:r w:rsidR="00214CAA">
        <w:rPr>
          <w:rFonts w:ascii="GHEA Grapalat" w:hAnsi="GHEA Grapalat"/>
        </w:rPr>
        <w:t xml:space="preserve">ոգաբարձուների խորհրդի նիստին ներկայացնելուց, ներկայացնում է նաև մշտադիտարկման </w:t>
      </w:r>
      <w:r w:rsidR="00EB3C5F">
        <w:rPr>
          <w:rFonts w:ascii="GHEA Grapalat" w:hAnsi="GHEA Grapalat"/>
        </w:rPr>
        <w:t>զեկույցն ի գիտություն</w:t>
      </w:r>
      <w:r w:rsidR="00214CAA">
        <w:rPr>
          <w:rFonts w:ascii="GHEA Grapalat" w:hAnsi="GHEA Grapalat"/>
        </w:rPr>
        <w:t>, եթե ա</w:t>
      </w:r>
      <w:r>
        <w:rPr>
          <w:rFonts w:ascii="GHEA Grapalat" w:hAnsi="GHEA Grapalat"/>
        </w:rPr>
        <w:t>յն</w:t>
      </w:r>
      <w:r w:rsidR="00214CAA">
        <w:rPr>
          <w:rFonts w:ascii="GHEA Grapalat" w:hAnsi="GHEA Grapalat"/>
        </w:rPr>
        <w:t xml:space="preserve"> արտահերթ մշտադիտարկման զեկույց չէ, որը ենթակա է ներկայացման </w:t>
      </w:r>
      <w:r>
        <w:rPr>
          <w:rFonts w:ascii="GHEA Grapalat" w:hAnsi="GHEA Grapalat"/>
        </w:rPr>
        <w:t xml:space="preserve">հոգաբարձուների խորհրդի </w:t>
      </w:r>
      <w:r w:rsidR="00214CAA">
        <w:rPr>
          <w:rFonts w:ascii="GHEA Grapalat" w:hAnsi="GHEA Grapalat"/>
        </w:rPr>
        <w:t xml:space="preserve">արտահերթ </w:t>
      </w:r>
      <w:r>
        <w:rPr>
          <w:rFonts w:ascii="GHEA Grapalat" w:hAnsi="GHEA Grapalat"/>
        </w:rPr>
        <w:t>նիստով</w:t>
      </w:r>
      <w:r w:rsidR="00214CAA">
        <w:rPr>
          <w:rFonts w:ascii="GHEA Grapalat" w:hAnsi="GHEA Grapalat"/>
        </w:rPr>
        <w:t>:</w:t>
      </w:r>
    </w:p>
    <w:p w14:paraId="480B134D" w14:textId="10F2D715" w:rsidR="00F9337A" w:rsidRPr="005C6E41" w:rsidRDefault="00F9337A" w:rsidP="00F1605E">
      <w:pPr>
        <w:jc w:val="both"/>
        <w:rPr>
          <w:rFonts w:ascii="GHEA Grapalat" w:hAnsi="GHEA Grapalat"/>
          <w:b/>
          <w:i/>
        </w:rPr>
      </w:pPr>
      <w:r w:rsidRPr="005C6E41">
        <w:rPr>
          <w:rFonts w:ascii="GHEA Grapalat" w:hAnsi="GHEA Grapalat"/>
          <w:b/>
          <w:i/>
        </w:rPr>
        <w:t xml:space="preserve">ՌԾ-ի մշտադիտարկման </w:t>
      </w:r>
      <w:r w:rsidR="005C6E41" w:rsidRPr="005C6E41">
        <w:rPr>
          <w:rFonts w:ascii="GHEA Grapalat" w:hAnsi="GHEA Grapalat"/>
          <w:b/>
          <w:i/>
        </w:rPr>
        <w:t xml:space="preserve">իրականացման ժամանակ հիմնական տրվող հարցերն են. </w:t>
      </w:r>
    </w:p>
    <w:p w14:paraId="60066D80" w14:textId="537FCEF2" w:rsidR="00777651" w:rsidRDefault="00777651" w:rsidP="0096676F">
      <w:pPr>
        <w:pStyle w:val="ListParagraph"/>
        <w:numPr>
          <w:ilvl w:val="0"/>
          <w:numId w:val="36"/>
        </w:numPr>
        <w:ind w:left="426" w:hanging="426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 xml:space="preserve">Արդյո՞ք </w:t>
      </w:r>
      <w:r w:rsidR="005C6E41">
        <w:rPr>
          <w:rFonts w:ascii="GHEA Grapalat" w:hAnsi="GHEA Grapalat"/>
        </w:rPr>
        <w:t xml:space="preserve">ՌԾ </w:t>
      </w:r>
      <w:r w:rsidRPr="00777651">
        <w:rPr>
          <w:rFonts w:ascii="GHEA Grapalat" w:hAnsi="GHEA Grapalat"/>
        </w:rPr>
        <w:t xml:space="preserve">նպատակներն ու խնդիրները </w:t>
      </w:r>
      <w:r w:rsidR="001F4BE5">
        <w:rPr>
          <w:rFonts w:ascii="GHEA Grapalat" w:hAnsi="GHEA Grapalat"/>
        </w:rPr>
        <w:t>իրականացվում են</w:t>
      </w:r>
      <w:r w:rsidRPr="00777651">
        <w:rPr>
          <w:rFonts w:ascii="GHEA Grapalat" w:hAnsi="GHEA Grapalat"/>
        </w:rPr>
        <w:t>, թե ոչ:</w:t>
      </w:r>
      <w:r w:rsidR="001F4BE5">
        <w:rPr>
          <w:rFonts w:ascii="GHEA Grapalat" w:hAnsi="GHEA Grapalat"/>
        </w:rPr>
        <w:t xml:space="preserve"> </w:t>
      </w:r>
      <w:r w:rsidRPr="00777651">
        <w:rPr>
          <w:rFonts w:ascii="GHEA Grapalat" w:hAnsi="GHEA Grapalat"/>
        </w:rPr>
        <w:t xml:space="preserve">Եթե </w:t>
      </w:r>
      <w:r w:rsidRPr="00777651">
        <w:rPr>
          <w:rFonts w:ascii="Cambria Math" w:hAnsi="Cambria Math" w:cs="Cambria Math"/>
        </w:rPr>
        <w:t>​​</w:t>
      </w:r>
      <w:r w:rsidRPr="00777651">
        <w:rPr>
          <w:rFonts w:ascii="GHEA Grapalat" w:hAnsi="GHEA Grapalat"/>
        </w:rPr>
        <w:t xml:space="preserve">ոչ, </w:t>
      </w:r>
      <w:r w:rsidR="00C538EB">
        <w:rPr>
          <w:rFonts w:ascii="GHEA Grapalat" w:hAnsi="GHEA Grapalat"/>
        </w:rPr>
        <w:t xml:space="preserve">ապա </w:t>
      </w:r>
      <w:r w:rsidR="001F4BE5">
        <w:rPr>
          <w:rFonts w:ascii="GHEA Grapalat" w:hAnsi="GHEA Grapalat"/>
        </w:rPr>
        <w:t>տրվում են</w:t>
      </w:r>
      <w:r w:rsidRPr="00777651">
        <w:rPr>
          <w:rFonts w:ascii="GHEA Grapalat" w:hAnsi="GHEA Grapalat"/>
        </w:rPr>
        <w:t xml:space="preserve"> հետևյալ </w:t>
      </w:r>
      <w:r w:rsidR="001F4BE5">
        <w:rPr>
          <w:rFonts w:ascii="GHEA Grapalat" w:hAnsi="GHEA Grapalat"/>
        </w:rPr>
        <w:t>ենթահարցերը</w:t>
      </w:r>
      <w:r w:rsidR="00C538EB">
        <w:rPr>
          <w:rFonts w:ascii="GHEA Grapalat" w:hAnsi="GHEA Grapalat"/>
        </w:rPr>
        <w:t>.</w:t>
      </w:r>
    </w:p>
    <w:p w14:paraId="71A3B5DE" w14:textId="5BDDDEAD" w:rsidR="00777651" w:rsidRPr="00777651" w:rsidRDefault="00777651" w:rsidP="0096676F">
      <w:pPr>
        <w:pStyle w:val="ListParagraph"/>
        <w:numPr>
          <w:ilvl w:val="0"/>
          <w:numId w:val="27"/>
        </w:numPr>
        <w:ind w:left="709" w:hanging="283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 xml:space="preserve">Արդյո՞ք նպատակները ձեռք կբերվեն </w:t>
      </w:r>
      <w:r w:rsidR="00C538EB">
        <w:rPr>
          <w:rFonts w:ascii="GHEA Grapalat" w:hAnsi="GHEA Grapalat"/>
        </w:rPr>
        <w:t>ՌԾ-ում</w:t>
      </w:r>
      <w:r w:rsidRPr="00777651">
        <w:rPr>
          <w:rFonts w:ascii="GHEA Grapalat" w:hAnsi="GHEA Grapalat"/>
        </w:rPr>
        <w:t xml:space="preserve"> նշված </w:t>
      </w:r>
      <w:r w:rsidR="00C538EB">
        <w:rPr>
          <w:rFonts w:ascii="GHEA Grapalat" w:hAnsi="GHEA Grapalat"/>
        </w:rPr>
        <w:t>ժամկետներում</w:t>
      </w:r>
      <w:r w:rsidRPr="00777651">
        <w:rPr>
          <w:rFonts w:ascii="GHEA Grapalat" w:hAnsi="GHEA Grapalat"/>
        </w:rPr>
        <w:t xml:space="preserve">: Եթե </w:t>
      </w:r>
      <w:r w:rsidRPr="00777651">
        <w:rPr>
          <w:rFonts w:ascii="Cambria Math" w:hAnsi="Cambria Math" w:cs="Cambria Math"/>
        </w:rPr>
        <w:t>​​</w:t>
      </w:r>
      <w:r w:rsidRPr="00777651">
        <w:rPr>
          <w:rFonts w:ascii="GHEA Grapalat" w:hAnsi="GHEA Grapalat"/>
        </w:rPr>
        <w:t xml:space="preserve">ոչ, ապա </w:t>
      </w:r>
      <w:r w:rsidR="001F4BE5">
        <w:rPr>
          <w:rFonts w:ascii="GHEA Grapalat" w:hAnsi="GHEA Grapalat"/>
        </w:rPr>
        <w:t>ի</w:t>
      </w:r>
      <w:r w:rsidR="001F4BE5">
        <w:rPr>
          <w:rFonts w:ascii="Sylfaen" w:hAnsi="Sylfaen"/>
        </w:rPr>
        <w:t>՞</w:t>
      </w:r>
      <w:r w:rsidR="001F4BE5">
        <w:rPr>
          <w:rFonts w:ascii="GHEA Grapalat" w:hAnsi="GHEA Grapalat"/>
        </w:rPr>
        <w:t>նչ</w:t>
      </w:r>
      <w:r w:rsidR="00C538EB">
        <w:rPr>
          <w:rFonts w:ascii="GHEA Grapalat" w:hAnsi="GHEA Grapalat"/>
        </w:rPr>
        <w:t>ու</w:t>
      </w:r>
      <w:r w:rsidRPr="00777651">
        <w:rPr>
          <w:rFonts w:ascii="GHEA Grapalat" w:hAnsi="GHEA Grapalat"/>
        </w:rPr>
        <w:t>:</w:t>
      </w:r>
    </w:p>
    <w:p w14:paraId="3084F4D8" w14:textId="3C4F322B" w:rsidR="00777651" w:rsidRPr="00777651" w:rsidRDefault="00777651" w:rsidP="0096676F">
      <w:pPr>
        <w:pStyle w:val="ListParagraph"/>
        <w:numPr>
          <w:ilvl w:val="0"/>
          <w:numId w:val="27"/>
        </w:numPr>
        <w:ind w:left="709" w:hanging="283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 xml:space="preserve">Արդյո՞ք </w:t>
      </w:r>
      <w:r w:rsidR="00C538EB">
        <w:rPr>
          <w:rFonts w:ascii="GHEA Grapalat" w:hAnsi="GHEA Grapalat"/>
        </w:rPr>
        <w:t xml:space="preserve">նպատակների և խնդիրների սահմանմված </w:t>
      </w:r>
      <w:r w:rsidRPr="00777651">
        <w:rPr>
          <w:rFonts w:ascii="GHEA Grapalat" w:hAnsi="GHEA Grapalat"/>
        </w:rPr>
        <w:t>ժամկետները պետք է փոխվեն</w:t>
      </w:r>
      <w:r w:rsidR="00C538EB">
        <w:rPr>
          <w:rFonts w:ascii="GHEA Grapalat" w:hAnsi="GHEA Grapalat"/>
        </w:rPr>
        <w:t>:</w:t>
      </w:r>
    </w:p>
    <w:p w14:paraId="77B1CB39" w14:textId="7DA36F7B" w:rsidR="00777651" w:rsidRDefault="00777651" w:rsidP="0096676F">
      <w:pPr>
        <w:pStyle w:val="ListParagraph"/>
        <w:numPr>
          <w:ilvl w:val="0"/>
          <w:numId w:val="27"/>
        </w:numPr>
        <w:ind w:left="709" w:hanging="283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 xml:space="preserve">Արդյո՞ք </w:t>
      </w:r>
      <w:r w:rsidR="00C538EB">
        <w:rPr>
          <w:rFonts w:ascii="GHEA Grapalat" w:hAnsi="GHEA Grapalat"/>
        </w:rPr>
        <w:t>անձնակազմն</w:t>
      </w:r>
      <w:r w:rsidRPr="00777651">
        <w:rPr>
          <w:rFonts w:ascii="GHEA Grapalat" w:hAnsi="GHEA Grapalat"/>
        </w:rPr>
        <w:t xml:space="preserve"> ունի համապատասխան ռեսուրսներ (գումար, սարքավորումներ, հնարավորություններ, </w:t>
      </w:r>
      <w:r w:rsidR="00C538EB">
        <w:rPr>
          <w:rFonts w:ascii="GHEA Grapalat" w:hAnsi="GHEA Grapalat"/>
        </w:rPr>
        <w:t>կարողություններ</w:t>
      </w:r>
      <w:r w:rsidRPr="00777651">
        <w:rPr>
          <w:rFonts w:ascii="GHEA Grapalat" w:hAnsi="GHEA Grapalat"/>
        </w:rPr>
        <w:t>) նպատակներին հասնելու համար:</w:t>
      </w:r>
    </w:p>
    <w:p w14:paraId="7ACE31DB" w14:textId="40E7DF8E" w:rsidR="00777651" w:rsidRPr="00777651" w:rsidRDefault="00777651" w:rsidP="0096676F">
      <w:pPr>
        <w:pStyle w:val="ListParagraph"/>
        <w:numPr>
          <w:ilvl w:val="0"/>
          <w:numId w:val="27"/>
        </w:numPr>
        <w:ind w:left="709" w:hanging="283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>Արդյո՞ք նպատակներն ու խնդիրները դեռ իրատեսական են:</w:t>
      </w:r>
    </w:p>
    <w:p w14:paraId="22C0625E" w14:textId="086F5DF6" w:rsidR="0096676F" w:rsidRDefault="00777651" w:rsidP="0096676F">
      <w:pPr>
        <w:pStyle w:val="ListParagraph"/>
        <w:numPr>
          <w:ilvl w:val="0"/>
          <w:numId w:val="27"/>
        </w:numPr>
        <w:ind w:left="709" w:hanging="283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>Արդյո՞ք նպատակները պետք է փոխվեն</w:t>
      </w:r>
      <w:r w:rsidR="00A83A80">
        <w:rPr>
          <w:rFonts w:ascii="GHEA Grapalat" w:hAnsi="GHEA Grapalat"/>
        </w:rPr>
        <w:t>:</w:t>
      </w:r>
    </w:p>
    <w:p w14:paraId="337469BB" w14:textId="6DB3A15E" w:rsidR="0096676F" w:rsidRPr="0096676F" w:rsidRDefault="0096676F" w:rsidP="0096676F">
      <w:pPr>
        <w:pStyle w:val="ListParagraph"/>
        <w:numPr>
          <w:ilvl w:val="0"/>
          <w:numId w:val="36"/>
        </w:numPr>
        <w:ind w:left="426" w:hanging="426"/>
        <w:jc w:val="both"/>
        <w:rPr>
          <w:rFonts w:ascii="GHEA Grapalat" w:hAnsi="GHEA Grapalat"/>
        </w:rPr>
      </w:pPr>
      <w:r w:rsidRPr="00777651">
        <w:rPr>
          <w:rFonts w:ascii="GHEA Grapalat" w:hAnsi="GHEA Grapalat"/>
        </w:rPr>
        <w:t xml:space="preserve">Արդյո՞ք </w:t>
      </w:r>
      <w:r>
        <w:rPr>
          <w:rFonts w:ascii="GHEA Grapalat" w:hAnsi="GHEA Grapalat"/>
        </w:rPr>
        <w:t xml:space="preserve">ՌԾ </w:t>
      </w:r>
      <w:r w:rsidRPr="00777651">
        <w:rPr>
          <w:rFonts w:ascii="GHEA Grapalat" w:hAnsi="GHEA Grapalat"/>
        </w:rPr>
        <w:t xml:space="preserve">նպատակներն ու խնդիրները </w:t>
      </w:r>
      <w:r>
        <w:rPr>
          <w:rFonts w:ascii="GHEA Grapalat" w:hAnsi="GHEA Grapalat"/>
        </w:rPr>
        <w:t>իրականացվում են</w:t>
      </w:r>
      <w:r w:rsidRPr="00777651">
        <w:rPr>
          <w:rFonts w:ascii="GHEA Grapalat" w:hAnsi="GHEA Grapalat"/>
        </w:rPr>
        <w:t>, թե ոչ:</w:t>
      </w:r>
      <w:r>
        <w:rPr>
          <w:rFonts w:ascii="GHEA Grapalat" w:hAnsi="GHEA Grapalat"/>
        </w:rPr>
        <w:t xml:space="preserve"> Եթե այո, ապա ինչ ազդեցություն ունի ՌԾ-ն Ինստիտուտի առաջընթացում:</w:t>
      </w:r>
    </w:p>
    <w:p w14:paraId="1740A31A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25BDE787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0167D9AC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081654BC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4C7A20E3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ԳԻՏԱԿԱՆ ԽՈՐՀՐԴԻ ՆԱԽԱԳԱՀ</w:t>
      </w:r>
    </w:p>
    <w:p w14:paraId="044C8247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ԴԱՎԻԹ ԽԻԹԱՐՅԱՆ</w:t>
      </w:r>
    </w:p>
    <w:p w14:paraId="062EA128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</w:p>
    <w:p w14:paraId="45E93A52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________ ______________ 2020Թ.</w:t>
      </w:r>
    </w:p>
    <w:p w14:paraId="1F6F3DDF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</w:p>
    <w:p w14:paraId="09A564F0" w14:textId="77777777" w:rsidR="007C3BCA" w:rsidRDefault="007C3BCA" w:rsidP="007C3BCA">
      <w:pPr>
        <w:spacing w:after="0"/>
        <w:ind w:left="142" w:right="270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ԵՐԵՎԱՆ</w:t>
      </w:r>
    </w:p>
    <w:p w14:paraId="5BBD5B15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0A5C0F1C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44CC1CC9" w14:textId="77777777" w:rsidR="00E2152E" w:rsidRDefault="00E2152E" w:rsidP="00471D0A">
      <w:pPr>
        <w:pStyle w:val="ListParagraph"/>
        <w:jc w:val="both"/>
        <w:rPr>
          <w:rFonts w:ascii="GHEA Grapalat" w:hAnsi="GHEA Grapalat"/>
        </w:rPr>
      </w:pPr>
    </w:p>
    <w:p w14:paraId="65792FDF" w14:textId="77777777" w:rsidR="00E2152E" w:rsidRDefault="00E2152E" w:rsidP="00471D0A">
      <w:pPr>
        <w:pStyle w:val="ListParagraph"/>
        <w:jc w:val="both"/>
        <w:rPr>
          <w:rFonts w:ascii="GHEA Grapalat" w:hAnsi="GHEA Grapalat"/>
        </w:rPr>
      </w:pPr>
    </w:p>
    <w:p w14:paraId="08BC5222" w14:textId="77777777" w:rsidR="00471D0A" w:rsidRDefault="00471D0A" w:rsidP="00471D0A">
      <w:pPr>
        <w:pStyle w:val="ListParagraph"/>
        <w:jc w:val="both"/>
        <w:rPr>
          <w:rFonts w:ascii="GHEA Grapalat" w:hAnsi="GHEA Grapalat"/>
        </w:rPr>
      </w:pPr>
    </w:p>
    <w:p w14:paraId="2A5D024A" w14:textId="0655C969" w:rsidR="0096676F" w:rsidRPr="00476A47" w:rsidRDefault="0096676F" w:rsidP="0096676F">
      <w:pPr>
        <w:jc w:val="right"/>
        <w:rPr>
          <w:rFonts w:ascii="GHEA Grapalat" w:hAnsi="GHEA Grapalat"/>
          <w:b/>
        </w:rPr>
      </w:pPr>
      <w:r w:rsidRPr="00476A47">
        <w:rPr>
          <w:rFonts w:ascii="GHEA Grapalat" w:hAnsi="GHEA Grapalat"/>
          <w:b/>
        </w:rPr>
        <w:lastRenderedPageBreak/>
        <w:t>Հավելված</w:t>
      </w:r>
      <w:r w:rsidR="00C802D6">
        <w:rPr>
          <w:rFonts w:ascii="GHEA Grapalat" w:hAnsi="GHEA Grapalat"/>
          <w:b/>
        </w:rPr>
        <w:t xml:space="preserve"> 1.1</w:t>
      </w:r>
    </w:p>
    <w:p w14:paraId="4D2D8A47" w14:textId="77777777" w:rsidR="0096676F" w:rsidRPr="00476A47" w:rsidRDefault="0096676F" w:rsidP="0096676F">
      <w:pPr>
        <w:jc w:val="center"/>
        <w:rPr>
          <w:rFonts w:ascii="GHEA Grapalat" w:hAnsi="GHEA Grapalat"/>
          <w:b/>
        </w:rPr>
      </w:pPr>
      <w:r w:rsidRPr="00476A47">
        <w:rPr>
          <w:rFonts w:ascii="GHEA Grapalat" w:hAnsi="GHEA Grapalat" w:cs="Sylfaen"/>
          <w:b/>
        </w:rPr>
        <w:t>ՌԾ-Ի SWOT ՎԵՐԼՈՒԾՈՒԹՅԱՆ ՀԱՐՑԱՇԱՐ</w:t>
      </w:r>
    </w:p>
    <w:p w14:paraId="671EA4E0" w14:textId="77777777" w:rsidR="0096676F" w:rsidRDefault="0096676F" w:rsidP="0096676F"/>
    <w:p w14:paraId="1DA81279" w14:textId="77777777" w:rsidR="0096676F" w:rsidRPr="005C7705" w:rsidRDefault="0096676F" w:rsidP="0096676F">
      <w:pPr>
        <w:jc w:val="both"/>
        <w:rPr>
          <w:rFonts w:ascii="GHEA Grapalat" w:hAnsi="GHEA Grapalat"/>
        </w:rPr>
      </w:pPr>
      <w:r w:rsidRPr="005C7705">
        <w:rPr>
          <w:rFonts w:ascii="GHEA Grapalat" w:hAnsi="GHEA Grapalat" w:cs="Sylfaen"/>
        </w:rPr>
        <w:t>Ինստիտուտի ներքին և արտաքին միջավայրի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ռազմավարական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վերլուծությունը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հնարավորություն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կտա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պլանավորել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առավել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արդյունավետ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ՌԾ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ապագայի</w:t>
      </w:r>
      <w:r w:rsidRPr="005C7705">
        <w:rPr>
          <w:rFonts w:ascii="GHEA Grapalat" w:hAnsi="GHEA Grapalat"/>
        </w:rPr>
        <w:t xml:space="preserve"> </w:t>
      </w:r>
      <w:r w:rsidRPr="005C7705">
        <w:rPr>
          <w:rFonts w:ascii="GHEA Grapalat" w:hAnsi="GHEA Grapalat" w:cs="Sylfaen"/>
        </w:rPr>
        <w:t>համար</w:t>
      </w:r>
      <w:r w:rsidRPr="005C7705">
        <w:rPr>
          <w:rFonts w:ascii="GHEA Grapalat" w:hAnsi="GHEA Grapalat"/>
        </w:rPr>
        <w:t>, ինչպես նաև վեր հանել գործող ՌԾ-ի խնդիրները:</w:t>
      </w:r>
    </w:p>
    <w:p w14:paraId="53D9716A" w14:textId="77777777" w:rsidR="0096676F" w:rsidRPr="00E47D97" w:rsidRDefault="0096676F" w:rsidP="0096676F">
      <w:pPr>
        <w:pStyle w:val="ListParagraph"/>
        <w:numPr>
          <w:ilvl w:val="0"/>
          <w:numId w:val="32"/>
        </w:numPr>
        <w:rPr>
          <w:rFonts w:ascii="GHEA Grapalat" w:hAnsi="GHEA Grapalat"/>
          <w:b/>
          <w:i/>
        </w:rPr>
      </w:pPr>
      <w:r w:rsidRPr="00E47D97">
        <w:rPr>
          <w:rFonts w:ascii="GHEA Grapalat" w:hAnsi="GHEA Grapalat" w:cs="Sylfaen"/>
          <w:b/>
          <w:i/>
        </w:rPr>
        <w:t>Որո՞նք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են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Ինստիտուտի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ուժեղ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և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թույլ</w:t>
      </w:r>
      <w:r w:rsidRPr="00E47D97">
        <w:rPr>
          <w:rFonts w:ascii="GHEA Grapalat" w:hAnsi="GHEA Grapalat"/>
          <w:b/>
          <w:i/>
        </w:rPr>
        <w:t xml:space="preserve"> </w:t>
      </w:r>
      <w:r w:rsidRPr="00E47D97">
        <w:rPr>
          <w:rFonts w:ascii="GHEA Grapalat" w:hAnsi="GHEA Grapalat" w:cs="Sylfaen"/>
          <w:b/>
          <w:i/>
        </w:rPr>
        <w:t>կողմերը</w:t>
      </w:r>
      <w:r w:rsidRPr="00E47D97">
        <w:rPr>
          <w:rFonts w:ascii="GHEA Grapalat" w:hAnsi="GHEA Grapalat"/>
          <w:b/>
          <w:i/>
        </w:rPr>
        <w:t xml:space="preserve">: </w:t>
      </w:r>
    </w:p>
    <w:p w14:paraId="57E0D7F5" w14:textId="518022F6" w:rsidR="0096676F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 w:rsidRPr="00E47D97">
        <w:rPr>
          <w:rFonts w:ascii="GHEA Grapalat" w:hAnsi="GHEA Grapalat" w:cs="Sylfaen"/>
        </w:rPr>
        <w:t>Որո՞նք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են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վերջին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երեք կամ հինգ տարվա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ընթացքում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հիմնական ձեռքբերումները և նվաճումները</w:t>
      </w:r>
      <w:r w:rsidRPr="00E47D97">
        <w:rPr>
          <w:rFonts w:ascii="GHEA Grapalat" w:hAnsi="GHEA Grapalat"/>
        </w:rPr>
        <w:t>:</w:t>
      </w:r>
    </w:p>
    <w:p w14:paraId="2C8463F4" w14:textId="4C0C313E" w:rsidR="00EB3C5F" w:rsidRPr="00EB3C5F" w:rsidRDefault="00EB3C5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 w:cs="Sylfaen"/>
        </w:rPr>
      </w:pPr>
      <w:r w:rsidRPr="00EB3C5F">
        <w:rPr>
          <w:rFonts w:ascii="GHEA Grapalat" w:hAnsi="GHEA Grapalat" w:cs="Sylfaen"/>
        </w:rPr>
        <w:t>Ի՞նչ չափով են ուժեղ կողմերը թույլ տալիս օգտվել հնարավորություններից և դիմակայել վտանգներին:</w:t>
      </w:r>
    </w:p>
    <w:p w14:paraId="67C9B3C9" w14:textId="5872EA4C" w:rsidR="0096676F" w:rsidRPr="00E47D97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 w:rsidRPr="00E47D97">
        <w:rPr>
          <w:rFonts w:ascii="GHEA Grapalat" w:hAnsi="GHEA Grapalat" w:cs="Sylfaen"/>
        </w:rPr>
        <w:t>Որքա՞ն</w:t>
      </w:r>
      <w:r w:rsidRPr="00E47D97">
        <w:rPr>
          <w:rFonts w:ascii="GHEA Grapalat" w:hAnsi="GHEA Grapalat"/>
        </w:rPr>
        <w:t xml:space="preserve"> </w:t>
      </w:r>
      <w:r w:rsidR="00F91582">
        <w:rPr>
          <w:rFonts w:ascii="GHEA Grapalat" w:hAnsi="GHEA Grapalat"/>
        </w:rPr>
        <w:t>Է Ինստիտուտը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հաջող</w:t>
      </w:r>
      <w:r w:rsidRPr="00E47D97">
        <w:rPr>
          <w:rFonts w:ascii="GHEA Grapalat" w:hAnsi="GHEA Grapalat"/>
        </w:rPr>
        <w:t xml:space="preserve">ել </w:t>
      </w:r>
      <w:r w:rsidRPr="00E47D97">
        <w:rPr>
          <w:rFonts w:ascii="GHEA Grapalat" w:hAnsi="GHEA Grapalat" w:cs="Sylfaen"/>
        </w:rPr>
        <w:t>ռազմավարական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նպատակներին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հասնելու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գործում</w:t>
      </w:r>
      <w:r w:rsidRPr="00E47D97">
        <w:rPr>
          <w:rFonts w:ascii="GHEA Grapalat" w:hAnsi="GHEA Grapalat"/>
        </w:rPr>
        <w:t>:</w:t>
      </w:r>
    </w:p>
    <w:p w14:paraId="4003016F" w14:textId="60B3CA7D" w:rsidR="0096676F" w:rsidRPr="00E47D97" w:rsidRDefault="00F91582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Ինստիտուտը </w:t>
      </w:r>
      <w:r w:rsidR="0096676F" w:rsidRPr="00E47D97">
        <w:rPr>
          <w:rFonts w:ascii="GHEA Grapalat" w:hAnsi="GHEA Grapalat" w:cs="Sylfaen"/>
        </w:rPr>
        <w:t>հասե՞լ</w:t>
      </w:r>
      <w:r w:rsidR="0096676F" w:rsidRPr="00E47D97">
        <w:rPr>
          <w:rFonts w:ascii="GHEA Grapalat" w:hAnsi="GHEA Grapalat"/>
        </w:rPr>
        <w:t xml:space="preserve"> </w:t>
      </w:r>
      <w:r w:rsidR="0096676F" w:rsidRPr="00E47D97">
        <w:rPr>
          <w:rFonts w:ascii="GHEA Grapalat" w:hAnsi="GHEA Grapalat" w:cs="Sylfaen"/>
        </w:rPr>
        <w:t>կամ</w:t>
      </w:r>
      <w:r w:rsidR="0096676F" w:rsidRPr="00E47D97">
        <w:rPr>
          <w:rFonts w:ascii="GHEA Grapalat" w:hAnsi="GHEA Grapalat"/>
        </w:rPr>
        <w:t xml:space="preserve"> </w:t>
      </w:r>
      <w:r w:rsidR="0096676F" w:rsidRPr="00E47D97">
        <w:rPr>
          <w:rFonts w:ascii="GHEA Grapalat" w:hAnsi="GHEA Grapalat" w:cs="Sylfaen"/>
        </w:rPr>
        <w:t>գերազանցե՞լ</w:t>
      </w:r>
      <w:r w:rsidR="0096676F" w:rsidRPr="00E47D9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 w:rsidR="0096676F" w:rsidRPr="00E47D97">
        <w:rPr>
          <w:rFonts w:ascii="GHEA Grapalat" w:hAnsi="GHEA Grapalat"/>
        </w:rPr>
        <w:t xml:space="preserve"> </w:t>
      </w:r>
      <w:r w:rsidR="0096676F" w:rsidRPr="00E47D97">
        <w:rPr>
          <w:rFonts w:ascii="GHEA Grapalat" w:hAnsi="GHEA Grapalat" w:cs="Sylfaen"/>
        </w:rPr>
        <w:t>ՌԾ</w:t>
      </w:r>
      <w:r w:rsidR="0096676F" w:rsidRPr="00E47D9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նպատակները</w:t>
      </w:r>
      <w:r w:rsidR="0096676F" w:rsidRPr="00E47D97">
        <w:rPr>
          <w:rFonts w:ascii="GHEA Grapalat" w:hAnsi="GHEA Grapalat"/>
        </w:rPr>
        <w:t>:</w:t>
      </w:r>
    </w:p>
    <w:p w14:paraId="4E5AC9E1" w14:textId="6C6BFDC4" w:rsidR="0096676F" w:rsidRPr="00EB3C5F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 w:cs="Sylfaen"/>
        </w:rPr>
      </w:pPr>
      <w:r w:rsidRPr="00E47D97">
        <w:rPr>
          <w:rFonts w:ascii="GHEA Grapalat" w:hAnsi="GHEA Grapalat" w:cs="Sylfaen"/>
        </w:rPr>
        <w:t>Բավարարվա</w:t>
      </w:r>
      <w:r w:rsidR="00F91582" w:rsidRPr="00EB3C5F">
        <w:rPr>
          <w:rFonts w:ascii="GHEA Grapalat" w:hAnsi="GHEA Grapalat" w:cs="Sylfaen"/>
        </w:rPr>
        <w:t>՞</w:t>
      </w:r>
      <w:r w:rsidRPr="00E47D97">
        <w:rPr>
          <w:rFonts w:ascii="GHEA Grapalat" w:hAnsi="GHEA Grapalat" w:cs="Sylfaen"/>
        </w:rPr>
        <w:t>ծ են</w:t>
      </w:r>
      <w:r w:rsidRPr="00EB3C5F">
        <w:rPr>
          <w:rFonts w:ascii="GHEA Grapalat" w:hAnsi="GHEA Grapalat" w:cs="Sylfaen"/>
        </w:rPr>
        <w:t xml:space="preserve"> </w:t>
      </w:r>
      <w:r w:rsidRPr="00E47D97">
        <w:rPr>
          <w:rFonts w:ascii="GHEA Grapalat" w:hAnsi="GHEA Grapalat" w:cs="Sylfaen"/>
        </w:rPr>
        <w:t>շահակիցների</w:t>
      </w:r>
      <w:r w:rsidRPr="00EB3C5F">
        <w:rPr>
          <w:rFonts w:ascii="GHEA Grapalat" w:hAnsi="GHEA Grapalat" w:cs="Sylfaen"/>
        </w:rPr>
        <w:t xml:space="preserve"> </w:t>
      </w:r>
      <w:r w:rsidRPr="00E47D97">
        <w:rPr>
          <w:rFonts w:ascii="GHEA Grapalat" w:hAnsi="GHEA Grapalat" w:cs="Sylfaen"/>
        </w:rPr>
        <w:t>պահանջները</w:t>
      </w:r>
      <w:r w:rsidRPr="00EB3C5F">
        <w:rPr>
          <w:rFonts w:ascii="GHEA Grapalat" w:hAnsi="GHEA Grapalat" w:cs="Sylfaen"/>
        </w:rPr>
        <w:t>:</w:t>
      </w:r>
    </w:p>
    <w:p w14:paraId="036A70F0" w14:textId="1D6D01E9" w:rsidR="00EB3C5F" w:rsidRPr="00EB3C5F" w:rsidRDefault="00EB3C5F" w:rsidP="00EB3C5F">
      <w:pPr>
        <w:pStyle w:val="ListParagraph"/>
        <w:numPr>
          <w:ilvl w:val="0"/>
          <w:numId w:val="34"/>
        </w:numPr>
        <w:jc w:val="both"/>
        <w:rPr>
          <w:rFonts w:ascii="GHEA Grapalat" w:hAnsi="GHEA Grapalat" w:cs="Sylfaen"/>
        </w:rPr>
      </w:pPr>
      <w:r w:rsidRPr="00EB3C5F">
        <w:rPr>
          <w:rFonts w:ascii="GHEA Grapalat" w:hAnsi="GHEA Grapalat" w:cs="Sylfaen"/>
        </w:rPr>
        <w:t xml:space="preserve">Որքանո՞վ են ուժեղ </w:t>
      </w:r>
      <w:r>
        <w:rPr>
          <w:rFonts w:ascii="GHEA Grapalat" w:hAnsi="GHEA Grapalat" w:cs="Sylfaen"/>
        </w:rPr>
        <w:t>կողմերն</w:t>
      </w:r>
      <w:r w:rsidRPr="00EB3C5F">
        <w:rPr>
          <w:rFonts w:ascii="GHEA Grapalat" w:hAnsi="GHEA Grapalat" w:cs="Sylfaen"/>
        </w:rPr>
        <w:t xml:space="preserve"> արտացում Ինստիտուտի դիրքը շուկայի մրցակիցների նկատմամբ: </w:t>
      </w:r>
    </w:p>
    <w:p w14:paraId="65B6AF27" w14:textId="77777777" w:rsidR="0096676F" w:rsidRPr="00E47D97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 w:rsidRPr="00E47D97">
        <w:rPr>
          <w:rFonts w:ascii="GHEA Grapalat" w:hAnsi="GHEA Grapalat" w:cs="Sylfaen"/>
        </w:rPr>
        <w:t>Արդյո</w:t>
      </w:r>
      <w:r w:rsidRPr="00EB3C5F">
        <w:rPr>
          <w:rFonts w:ascii="GHEA Grapalat" w:hAnsi="GHEA Grapalat" w:cs="Sylfaen"/>
        </w:rPr>
        <w:t>՞</w:t>
      </w:r>
      <w:r w:rsidRPr="00E47D97">
        <w:rPr>
          <w:rFonts w:ascii="GHEA Grapalat" w:hAnsi="GHEA Grapalat" w:cs="Sylfaen"/>
        </w:rPr>
        <w:t>ք ֆինանսապես կայուն է Ինստիտուտը</w:t>
      </w:r>
      <w:r w:rsidRPr="00E47D97">
        <w:rPr>
          <w:rFonts w:ascii="GHEA Grapalat" w:hAnsi="GHEA Grapalat"/>
        </w:rPr>
        <w:t>:</w:t>
      </w:r>
    </w:p>
    <w:p w14:paraId="2C6A600F" w14:textId="05F338AD" w:rsidR="0096676F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 w:cs="Sylfaen"/>
        </w:rPr>
      </w:pPr>
      <w:r w:rsidRPr="00E47D97">
        <w:rPr>
          <w:rFonts w:ascii="GHEA Grapalat" w:hAnsi="GHEA Grapalat" w:cs="Sylfaen"/>
        </w:rPr>
        <w:t>Արդյո՞ք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բավարար են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անձնակազմի</w:t>
      </w:r>
      <w:r w:rsidRPr="00E47D97">
        <w:rPr>
          <w:rFonts w:ascii="GHEA Grapalat" w:hAnsi="GHEA Grapalat"/>
        </w:rPr>
        <w:t xml:space="preserve"> կարողությունները և </w:t>
      </w:r>
      <w:r w:rsidRPr="00E47D97">
        <w:rPr>
          <w:rFonts w:ascii="GHEA Grapalat" w:hAnsi="GHEA Grapalat" w:cs="Sylfaen"/>
        </w:rPr>
        <w:t>փորձը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ՌԾ նպատակներին հասնելու համար:</w:t>
      </w:r>
    </w:p>
    <w:p w14:paraId="07F3E0B7" w14:textId="0589ACC7" w:rsidR="0096676F" w:rsidRPr="00EB3C5F" w:rsidRDefault="0096676F" w:rsidP="00344D02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 w:rsidRPr="00EB3C5F">
        <w:rPr>
          <w:rFonts w:ascii="GHEA Grapalat" w:hAnsi="GHEA Grapalat" w:cs="Sylfaen"/>
        </w:rPr>
        <w:t xml:space="preserve">Որքա՞ն կգնահատեք Ինստիտուտի հեղինակությունն արտաքին միջավայրում: Արդյո՞ք Ինստիտուտն ունի ազդեցություն այն ոլորտներում, որոնց հետ փոխհարաբերվում է: </w:t>
      </w:r>
      <w:r w:rsidR="00EB3C5F" w:rsidRPr="00EB3C5F">
        <w:rPr>
          <w:rFonts w:ascii="GHEA Grapalat" w:hAnsi="GHEA Grapalat" w:cs="Sylfaen"/>
        </w:rPr>
        <w:t xml:space="preserve">Մրցակիցների կողմից առավելությունների արձանագրման դեպքում հակազդման ի՞նչ միջոցներ և գործողություններ են մշակվում: </w:t>
      </w:r>
      <w:r w:rsidRPr="00EB3C5F">
        <w:rPr>
          <w:rFonts w:ascii="GHEA Grapalat" w:hAnsi="GHEA Grapalat" w:cs="Sylfaen"/>
        </w:rPr>
        <w:t>Ի</w:t>
      </w:r>
      <w:r w:rsidRPr="00EB3C5F">
        <w:rPr>
          <w:rFonts w:ascii="Sylfaen" w:hAnsi="Sylfaen" w:cs="Sylfaen"/>
        </w:rPr>
        <w:t>՞</w:t>
      </w:r>
      <w:r w:rsidRPr="00EB3C5F">
        <w:rPr>
          <w:rFonts w:ascii="GHEA Grapalat" w:hAnsi="GHEA Grapalat" w:cs="Sylfaen"/>
        </w:rPr>
        <w:t>նչ դրական փոփոխություններ ո</w:t>
      </w:r>
      <w:r w:rsidR="00EB3C5F" w:rsidRPr="00EB3C5F">
        <w:rPr>
          <w:rFonts w:ascii="GHEA Grapalat" w:hAnsi="GHEA Grapalat" w:cs="Sylfaen"/>
        </w:rPr>
        <w:t>ւնի Ինստիտուտն</w:t>
      </w:r>
      <w:r w:rsidRPr="00EB3C5F">
        <w:rPr>
          <w:rFonts w:ascii="GHEA Grapalat" w:hAnsi="GHEA Grapalat" w:cs="Sylfaen"/>
        </w:rPr>
        <w:t xml:space="preserve"> աջակիցների կամ ֆինանսավորողների շրջանում:</w:t>
      </w:r>
    </w:p>
    <w:p w14:paraId="320087FA" w14:textId="77777777" w:rsidR="0096676F" w:rsidRPr="00E47D97" w:rsidRDefault="0096676F" w:rsidP="0096676F">
      <w:pPr>
        <w:pStyle w:val="ListParagraph"/>
        <w:numPr>
          <w:ilvl w:val="0"/>
          <w:numId w:val="34"/>
        </w:numPr>
        <w:jc w:val="both"/>
        <w:rPr>
          <w:rFonts w:ascii="GHEA Grapalat" w:hAnsi="GHEA Grapalat"/>
        </w:rPr>
      </w:pPr>
      <w:r w:rsidRPr="00E47D97">
        <w:rPr>
          <w:rFonts w:ascii="GHEA Grapalat" w:hAnsi="GHEA Grapalat" w:cs="Sylfaen"/>
        </w:rPr>
        <w:t>Որքանո՞վ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են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արդյունավետ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Ինստիտուտի կառավարման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համակարգերն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ու</w:t>
      </w:r>
      <w:r w:rsidRPr="00E47D97">
        <w:rPr>
          <w:rFonts w:ascii="GHEA Grapalat" w:hAnsi="GHEA Grapalat"/>
        </w:rPr>
        <w:t xml:space="preserve"> </w:t>
      </w:r>
      <w:r w:rsidRPr="00E47D97">
        <w:rPr>
          <w:rFonts w:ascii="GHEA Grapalat" w:hAnsi="GHEA Grapalat" w:cs="Sylfaen"/>
        </w:rPr>
        <w:t>գործընթացները</w:t>
      </w:r>
      <w:r w:rsidRPr="00E47D97">
        <w:rPr>
          <w:rFonts w:ascii="GHEA Grapalat" w:hAnsi="GHEA Grapalat"/>
        </w:rPr>
        <w:t xml:space="preserve">: </w:t>
      </w:r>
      <w:r w:rsidRPr="00E47D97">
        <w:rPr>
          <w:rFonts w:ascii="GHEA Grapalat" w:hAnsi="GHEA Grapalat" w:cs="Sylfaen"/>
        </w:rPr>
        <w:t>Արդյո</w:t>
      </w:r>
      <w:r w:rsidRPr="00E47D97">
        <w:rPr>
          <w:rFonts w:ascii="Sylfaen" w:hAnsi="Sylfaen" w:cs="Sylfaen"/>
        </w:rPr>
        <w:t>՞</w:t>
      </w:r>
      <w:r w:rsidRPr="00E47D97">
        <w:rPr>
          <w:rFonts w:ascii="GHEA Grapalat" w:hAnsi="GHEA Grapalat" w:cs="Sylfaen"/>
        </w:rPr>
        <w:t>ք Ինստիտուտի կազմակերպական կառուցվածքն արտահայտում է Ինստիտուտի գործունեությունը և արդյունավետ է, թե</w:t>
      </w:r>
      <w:r w:rsidRPr="00E47D97">
        <w:rPr>
          <w:rFonts w:ascii="Sylfaen" w:hAnsi="Sylfaen" w:cs="Sylfaen"/>
        </w:rPr>
        <w:t>՞</w:t>
      </w:r>
      <w:r w:rsidRPr="00E47D97">
        <w:rPr>
          <w:rFonts w:ascii="GHEA Grapalat" w:hAnsi="GHEA Grapalat" w:cs="Sylfaen"/>
        </w:rPr>
        <w:t xml:space="preserve"> բյուրոկրատական:</w:t>
      </w:r>
      <w:r w:rsidRPr="00E47D97">
        <w:rPr>
          <w:rFonts w:ascii="GHEA Grapalat" w:hAnsi="GHEA Grapalat"/>
        </w:rPr>
        <w:t xml:space="preserve"> </w:t>
      </w:r>
    </w:p>
    <w:p w14:paraId="596D3DD6" w14:textId="77777777" w:rsidR="0096676F" w:rsidRPr="00FB165B" w:rsidRDefault="0096676F" w:rsidP="0096676F">
      <w:pPr>
        <w:pStyle w:val="ListParagraph"/>
        <w:numPr>
          <w:ilvl w:val="0"/>
          <w:numId w:val="32"/>
        </w:numPr>
        <w:rPr>
          <w:rFonts w:ascii="GHEA Grapalat" w:hAnsi="GHEA Grapalat"/>
        </w:rPr>
      </w:pPr>
      <w:r w:rsidRPr="00FB165B">
        <w:rPr>
          <w:rFonts w:ascii="GHEA Grapalat" w:hAnsi="GHEA Grapalat" w:cs="Sylfaen"/>
          <w:b/>
          <w:i/>
        </w:rPr>
        <w:t>Որո՞նք</w:t>
      </w:r>
      <w:r w:rsidRPr="00FB165B">
        <w:rPr>
          <w:rFonts w:ascii="GHEA Grapalat" w:hAnsi="GHEA Grapalat"/>
          <w:b/>
          <w:i/>
        </w:rPr>
        <w:t xml:space="preserve"> </w:t>
      </w:r>
      <w:r w:rsidRPr="00FB165B">
        <w:rPr>
          <w:rFonts w:ascii="GHEA Grapalat" w:hAnsi="GHEA Grapalat" w:cs="Sylfaen"/>
          <w:b/>
          <w:i/>
        </w:rPr>
        <w:t>են</w:t>
      </w:r>
      <w:r w:rsidRPr="00FB165B">
        <w:rPr>
          <w:rFonts w:ascii="GHEA Grapalat" w:hAnsi="GHEA Grapalat"/>
          <w:b/>
          <w:i/>
        </w:rPr>
        <w:t xml:space="preserve"> </w:t>
      </w:r>
      <w:r w:rsidRPr="00FB165B">
        <w:rPr>
          <w:rFonts w:ascii="GHEA Grapalat" w:hAnsi="GHEA Grapalat" w:cs="Sylfaen"/>
          <w:b/>
          <w:i/>
        </w:rPr>
        <w:t xml:space="preserve">Ինստիտուտի </w:t>
      </w:r>
      <w:r w:rsidRPr="00FB165B">
        <w:rPr>
          <w:rFonts w:ascii="GHEA Grapalat" w:hAnsi="GHEA Grapalat"/>
          <w:b/>
          <w:i/>
        </w:rPr>
        <w:t xml:space="preserve"> </w:t>
      </w:r>
      <w:r w:rsidRPr="00FB165B">
        <w:rPr>
          <w:rFonts w:ascii="GHEA Grapalat" w:hAnsi="GHEA Grapalat" w:cs="Sylfaen"/>
          <w:b/>
          <w:i/>
        </w:rPr>
        <w:t>հնարավորություններն</w:t>
      </w:r>
      <w:r w:rsidRPr="00FB165B">
        <w:rPr>
          <w:rFonts w:ascii="GHEA Grapalat" w:hAnsi="GHEA Grapalat"/>
          <w:b/>
          <w:i/>
        </w:rPr>
        <w:t xml:space="preserve"> </w:t>
      </w:r>
      <w:r w:rsidRPr="00FB165B">
        <w:rPr>
          <w:rFonts w:ascii="GHEA Grapalat" w:hAnsi="GHEA Grapalat" w:cs="Sylfaen"/>
          <w:b/>
          <w:i/>
        </w:rPr>
        <w:t>ու</w:t>
      </w:r>
      <w:r w:rsidRPr="00FB165B">
        <w:rPr>
          <w:rFonts w:ascii="GHEA Grapalat" w:hAnsi="GHEA Grapalat"/>
          <w:b/>
          <w:i/>
        </w:rPr>
        <w:t xml:space="preserve"> </w:t>
      </w:r>
      <w:r w:rsidRPr="00FB165B">
        <w:rPr>
          <w:rFonts w:ascii="GHEA Grapalat" w:hAnsi="GHEA Grapalat" w:cs="Sylfaen"/>
          <w:b/>
          <w:i/>
        </w:rPr>
        <w:t>սպառնալիքները</w:t>
      </w:r>
      <w:r w:rsidRPr="00FB165B">
        <w:rPr>
          <w:rFonts w:ascii="GHEA Grapalat" w:hAnsi="GHEA Grapalat"/>
          <w:b/>
          <w:i/>
        </w:rPr>
        <w:t xml:space="preserve">: </w:t>
      </w:r>
    </w:p>
    <w:p w14:paraId="4EEA278A" w14:textId="4BE384F1" w:rsidR="0096676F" w:rsidRPr="00FB165B" w:rsidRDefault="0096676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 w:cs="Sylfaen"/>
        </w:rPr>
      </w:pPr>
      <w:r w:rsidRPr="00FB165B">
        <w:rPr>
          <w:rFonts w:ascii="GHEA Grapalat" w:hAnsi="GHEA Grapalat" w:cs="Sylfaen"/>
        </w:rPr>
        <w:t>Պետական կրթական, գիտական և հետազոտական քաղաքականություն</w:t>
      </w:r>
      <w:r>
        <w:rPr>
          <w:rFonts w:ascii="GHEA Grapalat" w:hAnsi="GHEA Grapalat" w:cs="Sylfaen"/>
        </w:rPr>
        <w:t>ը</w:t>
      </w:r>
      <w:r w:rsidR="00F91582">
        <w:rPr>
          <w:rFonts w:ascii="GHEA Grapalat" w:hAnsi="GHEA Grapalat" w:cs="Sylfaen"/>
        </w:rPr>
        <w:t>.</w:t>
      </w:r>
    </w:p>
    <w:p w14:paraId="07FBA916" w14:textId="18860A3A" w:rsidR="0096676F" w:rsidRPr="00FB165B" w:rsidRDefault="00EB3C5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Մ</w:t>
      </w:r>
      <w:r w:rsidR="0096676F" w:rsidRPr="00FB165B">
        <w:rPr>
          <w:rFonts w:ascii="GHEA Grapalat" w:hAnsi="GHEA Grapalat" w:cs="Sylfaen"/>
        </w:rPr>
        <w:t>իտումները</w:t>
      </w:r>
      <w:r w:rsidR="0096676F" w:rsidRPr="00FB165B">
        <w:rPr>
          <w:rFonts w:ascii="GHEA Grapalat" w:hAnsi="GHEA Grapalat"/>
        </w:rPr>
        <w:t xml:space="preserve"> </w:t>
      </w:r>
      <w:r w:rsidR="0096676F" w:rsidRPr="00FB165B">
        <w:rPr>
          <w:rFonts w:ascii="GHEA Grapalat" w:hAnsi="GHEA Grapalat" w:cs="Sylfaen"/>
        </w:rPr>
        <w:t>կրթության, գիտության և հետազոտության ոլորտում</w:t>
      </w:r>
      <w:r w:rsidR="00F91582">
        <w:rPr>
          <w:rFonts w:ascii="GHEA Grapalat" w:hAnsi="GHEA Grapalat" w:cs="Sylfaen"/>
        </w:rPr>
        <w:t>.</w:t>
      </w:r>
    </w:p>
    <w:p w14:paraId="5C925D33" w14:textId="4CCEE9FA" w:rsidR="0096676F" w:rsidRPr="00FB165B" w:rsidRDefault="00EB3C5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Ե</w:t>
      </w:r>
      <w:r w:rsidR="0096676F" w:rsidRPr="00FB165B">
        <w:rPr>
          <w:rFonts w:ascii="GHEA Grapalat" w:hAnsi="GHEA Grapalat" w:cs="Sylfaen"/>
        </w:rPr>
        <w:t>րկրի մասշտաբով կրթություն կազմակերպող կազմակերպությունների ծառայությունների ուսումնասիրություն</w:t>
      </w:r>
      <w:r w:rsidR="00F91582">
        <w:rPr>
          <w:rFonts w:ascii="GHEA Grapalat" w:hAnsi="GHEA Grapalat" w:cs="Sylfaen"/>
        </w:rPr>
        <w:t>.</w:t>
      </w:r>
    </w:p>
    <w:p w14:paraId="760E4DCF" w14:textId="5D25D64A" w:rsidR="0096676F" w:rsidRPr="00FB165B" w:rsidRDefault="00EB3C5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Ժ</w:t>
      </w:r>
      <w:r w:rsidR="0096676F" w:rsidRPr="00FB165B">
        <w:rPr>
          <w:rFonts w:ascii="GHEA Grapalat" w:hAnsi="GHEA Grapalat" w:cs="Sylfaen"/>
        </w:rPr>
        <w:t>ողովրդագրություն (տարիք, սեռ, սոցիալական կարգավիճակ, հետաքրքրություններ)</w:t>
      </w:r>
      <w:r w:rsidR="00F91582">
        <w:rPr>
          <w:rFonts w:ascii="GHEA Grapalat" w:hAnsi="GHEA Grapalat" w:cs="Sylfaen"/>
        </w:rPr>
        <w:t>.</w:t>
      </w:r>
    </w:p>
    <w:p w14:paraId="1DCBE7B3" w14:textId="3B8148A4" w:rsidR="0096676F" w:rsidRPr="00FB165B" w:rsidRDefault="00EB3C5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Մ</w:t>
      </w:r>
      <w:r w:rsidR="0096676F" w:rsidRPr="00FB165B">
        <w:rPr>
          <w:rFonts w:ascii="GHEA Grapalat" w:hAnsi="GHEA Grapalat"/>
        </w:rPr>
        <w:t>րցակցային դաշտ երկրում և հնարավորության դեպքում երկրից դուրս</w:t>
      </w:r>
      <w:r w:rsidR="00F91582">
        <w:rPr>
          <w:rFonts w:ascii="GHEA Grapalat" w:hAnsi="GHEA Grapalat"/>
        </w:rPr>
        <w:t>.</w:t>
      </w:r>
    </w:p>
    <w:p w14:paraId="32848E47" w14:textId="3AD23CF3" w:rsidR="0096676F" w:rsidRDefault="0096676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</w:rPr>
      </w:pPr>
      <w:r w:rsidRPr="00FB165B">
        <w:rPr>
          <w:rFonts w:ascii="GHEA Grapalat" w:hAnsi="GHEA Grapalat"/>
        </w:rPr>
        <w:t>Ինստիտուտի գործունեությանը խոչընդոտող արտաքին գործոններ</w:t>
      </w:r>
      <w:r w:rsidR="00F91582">
        <w:rPr>
          <w:rFonts w:ascii="GHEA Grapalat" w:hAnsi="GHEA Grapalat"/>
        </w:rPr>
        <w:t>.</w:t>
      </w:r>
    </w:p>
    <w:p w14:paraId="225301E0" w14:textId="2E78FC1D" w:rsidR="0096676F" w:rsidRDefault="0096676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Մասնագիտական շուկայի և շրջանավարտների զբաղվածության ուսումնասիրություն</w:t>
      </w:r>
      <w:r w:rsidR="00F91582">
        <w:rPr>
          <w:rFonts w:ascii="GHEA Grapalat" w:hAnsi="GHEA Grapalat"/>
        </w:rPr>
        <w:t>.</w:t>
      </w:r>
    </w:p>
    <w:p w14:paraId="657BBE2C" w14:textId="726CA319" w:rsidR="0096676F" w:rsidRDefault="0096676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Ինստիտուտի զարգացման հնարավորությունները Հայաստանում և արտասահմանում</w:t>
      </w:r>
      <w:r w:rsidR="00F91582">
        <w:rPr>
          <w:rFonts w:ascii="GHEA Grapalat" w:hAnsi="GHEA Grapalat"/>
        </w:rPr>
        <w:t>.</w:t>
      </w:r>
    </w:p>
    <w:p w14:paraId="573B88FB" w14:textId="77777777" w:rsidR="0096676F" w:rsidRDefault="0096676F" w:rsidP="0096676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Ֆինանսավորման հնարավորությունները և դրանց ներգրավման աղբյուրները:</w:t>
      </w:r>
    </w:p>
    <w:p w14:paraId="2202EDB6" w14:textId="77777777" w:rsidR="0096676F" w:rsidRPr="00FB165B" w:rsidRDefault="0096676F" w:rsidP="0096676F">
      <w:pPr>
        <w:pStyle w:val="ListParagraph"/>
        <w:jc w:val="both"/>
        <w:rPr>
          <w:rFonts w:ascii="GHEA Grapalat" w:hAnsi="GHEA Grapalat"/>
        </w:rPr>
      </w:pPr>
    </w:p>
    <w:p w14:paraId="3780AD15" w14:textId="77777777" w:rsidR="0096676F" w:rsidRDefault="0096676F" w:rsidP="00471D0A">
      <w:pPr>
        <w:pStyle w:val="ListParagraph"/>
        <w:jc w:val="both"/>
        <w:rPr>
          <w:rFonts w:ascii="GHEA Grapalat" w:hAnsi="GHEA Grapalat"/>
        </w:rPr>
      </w:pPr>
    </w:p>
    <w:p w14:paraId="5E7CC416" w14:textId="77777777" w:rsidR="0096676F" w:rsidRDefault="0096676F" w:rsidP="00471D0A">
      <w:pPr>
        <w:pStyle w:val="ListParagraph"/>
        <w:jc w:val="both"/>
        <w:rPr>
          <w:rFonts w:ascii="GHEA Grapalat" w:hAnsi="GHEA Grapalat"/>
        </w:rPr>
      </w:pPr>
    </w:p>
    <w:p w14:paraId="737B6870" w14:textId="77777777" w:rsidR="0096676F" w:rsidRDefault="0096676F" w:rsidP="00471D0A">
      <w:pPr>
        <w:pStyle w:val="ListParagraph"/>
        <w:jc w:val="both"/>
        <w:rPr>
          <w:rFonts w:ascii="GHEA Grapalat" w:hAnsi="GHEA Grapalat"/>
        </w:rPr>
        <w:sectPr w:rsidR="0096676F" w:rsidSect="00D16192">
          <w:pgSz w:w="11906" w:h="16838"/>
          <w:pgMar w:top="993" w:right="991" w:bottom="1440" w:left="1440" w:header="708" w:footer="708" w:gutter="0"/>
          <w:cols w:space="708"/>
          <w:docGrid w:linePitch="360"/>
        </w:sectPr>
      </w:pPr>
    </w:p>
    <w:p w14:paraId="2434AE73" w14:textId="721A7049" w:rsidR="00471D0A" w:rsidRPr="00F91582" w:rsidRDefault="00471D0A" w:rsidP="00471D0A">
      <w:pPr>
        <w:jc w:val="right"/>
        <w:rPr>
          <w:rFonts w:ascii="GHEA Grapalat" w:hAnsi="GHEA Grapalat"/>
          <w:b/>
          <w:bCs/>
          <w:iCs/>
        </w:rPr>
      </w:pPr>
      <w:r w:rsidRPr="00F91582">
        <w:rPr>
          <w:rFonts w:ascii="GHEA Grapalat" w:hAnsi="GHEA Grapalat"/>
          <w:b/>
          <w:bCs/>
          <w:iCs/>
        </w:rPr>
        <w:lastRenderedPageBreak/>
        <w:t>Հավելված</w:t>
      </w:r>
      <w:r w:rsidR="00C802D6">
        <w:rPr>
          <w:rFonts w:ascii="GHEA Grapalat" w:hAnsi="GHEA Grapalat"/>
          <w:b/>
          <w:bCs/>
          <w:iCs/>
        </w:rPr>
        <w:t xml:space="preserve"> 1.2</w:t>
      </w:r>
      <w:r w:rsidRPr="00F91582">
        <w:rPr>
          <w:rFonts w:ascii="GHEA Grapalat" w:hAnsi="GHEA Grapalat"/>
          <w:b/>
          <w:bCs/>
          <w:iCs/>
        </w:rPr>
        <w:t xml:space="preserve">. </w:t>
      </w:r>
    </w:p>
    <w:p w14:paraId="14152914" w14:textId="77777777" w:rsidR="00471D0A" w:rsidRPr="00F91582" w:rsidRDefault="00471D0A" w:rsidP="00471D0A">
      <w:pPr>
        <w:pStyle w:val="ListParagraph"/>
        <w:numPr>
          <w:ilvl w:val="0"/>
          <w:numId w:val="31"/>
        </w:numPr>
        <w:jc w:val="center"/>
        <w:rPr>
          <w:rFonts w:ascii="GHEA Grapalat" w:hAnsi="GHEA Grapalat"/>
          <w:b/>
          <w:bCs/>
          <w:iCs/>
        </w:rPr>
      </w:pPr>
      <w:r w:rsidRPr="00F91582">
        <w:rPr>
          <w:rFonts w:ascii="GHEA Grapalat" w:hAnsi="GHEA Grapalat" w:cs="Sylfaen"/>
          <w:b/>
          <w:bCs/>
          <w:iCs/>
        </w:rPr>
        <w:t>ՄՇՏԱԴԻՏԱՐԿՄԱՆ</w:t>
      </w:r>
      <w:r w:rsidRPr="00F91582">
        <w:rPr>
          <w:rFonts w:ascii="GHEA Grapalat" w:hAnsi="GHEA Grapalat"/>
          <w:b/>
          <w:bCs/>
          <w:iCs/>
        </w:rPr>
        <w:t xml:space="preserve"> ԱՆՑԿԱՑՄԱՆ ՁԵՎԱՉԱՓ</w:t>
      </w:r>
    </w:p>
    <w:p w14:paraId="0AD599B1" w14:textId="77777777" w:rsidR="00471D0A" w:rsidRPr="00F91582" w:rsidRDefault="00471D0A" w:rsidP="00471D0A">
      <w:pPr>
        <w:jc w:val="center"/>
        <w:rPr>
          <w:rFonts w:ascii="GHEA Grapalat" w:hAnsi="GHEA Grapalat"/>
          <w:b/>
          <w:bCs/>
          <w:iCs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4"/>
        <w:gridCol w:w="2835"/>
        <w:gridCol w:w="3402"/>
        <w:gridCol w:w="2977"/>
        <w:gridCol w:w="1843"/>
        <w:gridCol w:w="3402"/>
      </w:tblGrid>
      <w:tr w:rsidR="00471D0A" w:rsidRPr="00F91582" w14:paraId="13E0D212" w14:textId="77777777" w:rsidTr="00431948">
        <w:trPr>
          <w:trHeight w:val="584"/>
        </w:trPr>
        <w:tc>
          <w:tcPr>
            <w:tcW w:w="3539" w:type="dxa"/>
            <w:gridSpan w:val="2"/>
            <w:shd w:val="clear" w:color="auto" w:fill="FFFFFF" w:themeFill="background1"/>
          </w:tcPr>
          <w:p w14:paraId="3F75E255" w14:textId="77777777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</w:rPr>
              <w:t>Ինստիտուտի ՌԾ նպատակը</w:t>
            </w:r>
          </w:p>
        </w:tc>
        <w:tc>
          <w:tcPr>
            <w:tcW w:w="3402" w:type="dxa"/>
            <w:shd w:val="clear" w:color="auto" w:fill="FFFFFF" w:themeFill="background1"/>
          </w:tcPr>
          <w:p w14:paraId="2878B836" w14:textId="77777777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</w:rPr>
              <w:t>Նպատակին հասնելու խնդիրները</w:t>
            </w:r>
          </w:p>
        </w:tc>
        <w:tc>
          <w:tcPr>
            <w:tcW w:w="297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FC795" w14:textId="69CC7FB0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</w:rPr>
              <w:t>Նախատեսվող վերջնարդյունքներ</w:t>
            </w:r>
            <w:r w:rsidR="00EB3C5F"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88269" w14:textId="77777777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  <w:lang w:val="hy-AM"/>
              </w:rPr>
              <w:t>Ց</w:t>
            </w:r>
            <w:r w:rsidRPr="00F91582">
              <w:rPr>
                <w:rFonts w:ascii="GHEA Grapalat" w:hAnsi="GHEA Grapalat"/>
                <w:b/>
                <w:bCs/>
                <w:iCs/>
              </w:rPr>
              <w:t>ուցիչները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FC378" w14:textId="39245F0C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</w:rPr>
              <w:t>Գնահատման մեխանիզմներ</w:t>
            </w:r>
            <w:r w:rsidR="00EB3C5F">
              <w:rPr>
                <w:rFonts w:ascii="GHEA Grapalat" w:hAnsi="GHEA Grapalat"/>
                <w:b/>
                <w:bCs/>
                <w:iCs/>
              </w:rPr>
              <w:t xml:space="preserve">ը կամ </w:t>
            </w:r>
            <w:r w:rsidRPr="00F91582">
              <w:rPr>
                <w:rFonts w:ascii="GHEA Grapalat" w:hAnsi="GHEA Grapalat"/>
                <w:b/>
                <w:bCs/>
                <w:iCs/>
              </w:rPr>
              <w:t>գործիքներ</w:t>
            </w:r>
            <w:r w:rsidR="00EB3C5F">
              <w:rPr>
                <w:rFonts w:ascii="GHEA Grapalat" w:hAnsi="GHEA Grapalat"/>
                <w:b/>
                <w:bCs/>
                <w:iCs/>
              </w:rPr>
              <w:t>ը</w:t>
            </w:r>
          </w:p>
          <w:p w14:paraId="03CABDD2" w14:textId="77777777" w:rsidR="00471D0A" w:rsidRPr="00F91582" w:rsidRDefault="00471D0A" w:rsidP="00431948">
            <w:pPr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F91582">
              <w:rPr>
                <w:rFonts w:ascii="GHEA Grapalat" w:hAnsi="GHEA Grapalat"/>
                <w:b/>
                <w:bCs/>
                <w:iCs/>
              </w:rPr>
              <w:t>/ինչպե՞ս կարելի է ստուգել Ինստիտուտը լուծել է իր առջև դրված ՌԾ նպատակները և խնդիրները, թե ոչ/</w:t>
            </w:r>
          </w:p>
        </w:tc>
      </w:tr>
      <w:tr w:rsidR="00471D0A" w:rsidRPr="007802BA" w14:paraId="031C3626" w14:textId="77777777" w:rsidTr="00431948">
        <w:trPr>
          <w:trHeight w:val="584"/>
        </w:trPr>
        <w:tc>
          <w:tcPr>
            <w:tcW w:w="704" w:type="dxa"/>
            <w:shd w:val="clear" w:color="auto" w:fill="FFFFFF" w:themeFill="background1"/>
          </w:tcPr>
          <w:p w14:paraId="32E7B988" w14:textId="77777777" w:rsidR="00471D0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7EC56AB2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9B3C20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E956E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775E7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2E9B3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</w:tr>
      <w:tr w:rsidR="00471D0A" w:rsidRPr="007802BA" w14:paraId="4BC39F38" w14:textId="77777777" w:rsidTr="00431948">
        <w:trPr>
          <w:trHeight w:val="584"/>
        </w:trPr>
        <w:tc>
          <w:tcPr>
            <w:tcW w:w="704" w:type="dxa"/>
            <w:shd w:val="clear" w:color="auto" w:fill="FFFFFF" w:themeFill="background1"/>
          </w:tcPr>
          <w:p w14:paraId="6C55F32B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85EAEA3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5E70EB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EA8B5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B1095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7DC19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</w:tr>
      <w:tr w:rsidR="00471D0A" w:rsidRPr="007802BA" w14:paraId="09A960F5" w14:textId="77777777" w:rsidTr="00431948">
        <w:trPr>
          <w:trHeight w:val="584"/>
        </w:trPr>
        <w:tc>
          <w:tcPr>
            <w:tcW w:w="704" w:type="dxa"/>
            <w:shd w:val="clear" w:color="auto" w:fill="FFFFFF" w:themeFill="background1"/>
          </w:tcPr>
          <w:p w14:paraId="2AC0162A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61F1589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189FF2A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EB24A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ABE64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6BF65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</w:tr>
      <w:tr w:rsidR="00471D0A" w:rsidRPr="007802BA" w14:paraId="0779D11B" w14:textId="77777777" w:rsidTr="00431948">
        <w:trPr>
          <w:trHeight w:val="584"/>
        </w:trPr>
        <w:tc>
          <w:tcPr>
            <w:tcW w:w="704" w:type="dxa"/>
            <w:shd w:val="clear" w:color="auto" w:fill="FFFFFF" w:themeFill="background1"/>
          </w:tcPr>
          <w:p w14:paraId="41F9539F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509D295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E04D1C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B00BE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83D23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E1F76" w14:textId="77777777" w:rsidR="00471D0A" w:rsidRPr="007802BA" w:rsidRDefault="00471D0A" w:rsidP="00431948">
            <w:pPr>
              <w:jc w:val="both"/>
              <w:rPr>
                <w:rFonts w:ascii="Sylfaen" w:hAnsi="Sylfaen"/>
                <w:b/>
                <w:bCs/>
                <w:iCs/>
                <w:sz w:val="24"/>
                <w:szCs w:val="24"/>
              </w:rPr>
            </w:pPr>
          </w:p>
        </w:tc>
      </w:tr>
    </w:tbl>
    <w:p w14:paraId="6757A71D" w14:textId="77777777" w:rsidR="00471D0A" w:rsidRDefault="00471D0A" w:rsidP="00471D0A">
      <w:pPr>
        <w:jc w:val="both"/>
        <w:rPr>
          <w:rFonts w:ascii="Sylfaen" w:hAnsi="Sylfaen"/>
          <w:b/>
          <w:bCs/>
          <w:iCs/>
          <w:sz w:val="24"/>
          <w:szCs w:val="24"/>
        </w:rPr>
      </w:pPr>
    </w:p>
    <w:p w14:paraId="28B2E71E" w14:textId="77777777" w:rsidR="00471D0A" w:rsidRDefault="00471D0A" w:rsidP="00471D0A"/>
    <w:p w14:paraId="72592CBB" w14:textId="77777777" w:rsidR="00471D0A" w:rsidRDefault="00471D0A" w:rsidP="00471D0A"/>
    <w:p w14:paraId="0B1CE7EB" w14:textId="77777777" w:rsidR="00471D0A" w:rsidRPr="00F91582" w:rsidRDefault="00471D0A" w:rsidP="00471D0A">
      <w:pPr>
        <w:pStyle w:val="ListParagraph"/>
        <w:numPr>
          <w:ilvl w:val="0"/>
          <w:numId w:val="31"/>
        </w:numPr>
        <w:jc w:val="center"/>
        <w:rPr>
          <w:rFonts w:ascii="GHEA Grapalat" w:hAnsi="GHEA Grapalat"/>
          <w:b/>
        </w:rPr>
      </w:pPr>
      <w:r w:rsidRPr="00F91582">
        <w:rPr>
          <w:rFonts w:ascii="GHEA Grapalat" w:hAnsi="GHEA Grapalat" w:cs="Sylfaen"/>
          <w:b/>
        </w:rPr>
        <w:lastRenderedPageBreak/>
        <w:t>ՄՇՏԱԴԻ</w:t>
      </w:r>
      <w:bookmarkStart w:id="0" w:name="_GoBack"/>
      <w:bookmarkEnd w:id="0"/>
      <w:r w:rsidRPr="00F91582">
        <w:rPr>
          <w:rFonts w:ascii="GHEA Grapalat" w:hAnsi="GHEA Grapalat" w:cs="Sylfaen"/>
          <w:b/>
        </w:rPr>
        <w:t>ՏԱՐԿՄԱՆ ՀԱՇՎԵՏՎՈՒԹՅԱՆ</w:t>
      </w:r>
      <w:r w:rsidRPr="00F91582">
        <w:rPr>
          <w:rFonts w:ascii="GHEA Grapalat" w:hAnsi="GHEA Grapalat"/>
          <w:b/>
        </w:rPr>
        <w:t xml:space="preserve"> ՁԵՎԱՉԱՓ</w:t>
      </w:r>
    </w:p>
    <w:tbl>
      <w:tblPr>
        <w:tblW w:w="13027" w:type="dxa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77"/>
        <w:gridCol w:w="2380"/>
        <w:gridCol w:w="3206"/>
        <w:gridCol w:w="2433"/>
        <w:gridCol w:w="2631"/>
      </w:tblGrid>
      <w:tr w:rsidR="00471D0A" w:rsidRPr="00F91582" w14:paraId="43A2CC11" w14:textId="77777777" w:rsidTr="00431948">
        <w:trPr>
          <w:trHeight w:val="1288"/>
        </w:trPr>
        <w:tc>
          <w:tcPr>
            <w:tcW w:w="23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9CA9B" w14:textId="435F1232" w:rsidR="00471D0A" w:rsidRPr="00F91582" w:rsidRDefault="00471D0A" w:rsidP="00431948">
            <w:pPr>
              <w:rPr>
                <w:rFonts w:ascii="GHEA Grapalat" w:hAnsi="GHEA Grapalat"/>
                <w:b/>
              </w:rPr>
            </w:pPr>
            <w:r w:rsidRPr="00F91582">
              <w:rPr>
                <w:rFonts w:ascii="GHEA Grapalat" w:hAnsi="GHEA Grapalat" w:cs="Sylfaen"/>
                <w:b/>
                <w:bCs/>
              </w:rPr>
              <w:t>Նպատակ</w:t>
            </w:r>
            <w:r w:rsidR="00EB3C5F">
              <w:rPr>
                <w:rFonts w:ascii="GHEA Grapalat" w:hAnsi="GHEA Grapalat" w:cs="Sylfaen"/>
                <w:b/>
                <w:bCs/>
              </w:rPr>
              <w:t>ը</w:t>
            </w:r>
          </w:p>
        </w:tc>
        <w:tc>
          <w:tcPr>
            <w:tcW w:w="2380" w:type="dxa"/>
          </w:tcPr>
          <w:p w14:paraId="7FDE9667" w14:textId="3149E2E7" w:rsidR="00471D0A" w:rsidRPr="00F91582" w:rsidRDefault="00471D0A" w:rsidP="00431948">
            <w:pPr>
              <w:rPr>
                <w:rFonts w:ascii="GHEA Grapalat" w:hAnsi="GHEA Grapalat" w:cs="Sylfaen"/>
                <w:b/>
                <w:bCs/>
              </w:rPr>
            </w:pPr>
            <w:r w:rsidRPr="00F91582">
              <w:rPr>
                <w:rFonts w:ascii="GHEA Grapalat" w:hAnsi="GHEA Grapalat" w:cs="Sylfaen"/>
                <w:b/>
                <w:bCs/>
              </w:rPr>
              <w:t>Խնդիր</w:t>
            </w:r>
            <w:r w:rsidR="00EB3C5F">
              <w:rPr>
                <w:rFonts w:ascii="GHEA Grapalat" w:hAnsi="GHEA Grapalat" w:cs="Sylfaen"/>
                <w:b/>
                <w:bCs/>
              </w:rPr>
              <w:t>ը</w:t>
            </w: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CD9D8" w14:textId="77777777" w:rsidR="00471D0A" w:rsidRPr="00F91582" w:rsidRDefault="00471D0A" w:rsidP="00431948">
            <w:pPr>
              <w:rPr>
                <w:rFonts w:ascii="GHEA Grapalat" w:hAnsi="GHEA Grapalat"/>
                <w:b/>
              </w:rPr>
            </w:pPr>
            <w:r w:rsidRPr="00F91582">
              <w:rPr>
                <w:rFonts w:ascii="GHEA Grapalat" w:hAnsi="GHEA Grapalat" w:cs="Sylfaen"/>
                <w:b/>
                <w:bCs/>
              </w:rPr>
              <w:t>Իրականացման ժամկետները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DE0A6" w14:textId="77777777" w:rsidR="00471D0A" w:rsidRPr="00F91582" w:rsidRDefault="00471D0A" w:rsidP="00431948">
            <w:pPr>
              <w:rPr>
                <w:rFonts w:ascii="GHEA Grapalat" w:hAnsi="GHEA Grapalat"/>
                <w:b/>
              </w:rPr>
            </w:pPr>
            <w:r w:rsidRPr="00F91582">
              <w:rPr>
                <w:rFonts w:ascii="GHEA Grapalat" w:hAnsi="GHEA Grapalat" w:cs="Sylfaen"/>
                <w:b/>
                <w:bCs/>
                <w:lang w:val="hy-AM"/>
              </w:rPr>
              <w:t>Առկա</w:t>
            </w:r>
            <w:r w:rsidRPr="00F91582">
              <w:rPr>
                <w:rFonts w:ascii="GHEA Grapalat" w:hAnsi="GHEA Grapalat"/>
                <w:b/>
                <w:bCs/>
                <w:lang w:val="hy-AM"/>
              </w:rPr>
              <w:t xml:space="preserve"> վիճակը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02E73" w14:textId="77777777" w:rsidR="00471D0A" w:rsidRPr="00F91582" w:rsidRDefault="00471D0A" w:rsidP="00431948">
            <w:pPr>
              <w:rPr>
                <w:rFonts w:ascii="GHEA Grapalat" w:hAnsi="GHEA Grapalat"/>
                <w:b/>
              </w:rPr>
            </w:pPr>
            <w:r w:rsidRPr="00F91582">
              <w:rPr>
                <w:rFonts w:ascii="GHEA Grapalat" w:hAnsi="GHEA Grapalat" w:cs="Sylfaen"/>
                <w:b/>
                <w:bCs/>
                <w:lang w:val="hy-AM"/>
              </w:rPr>
              <w:t>Պլանավորվածի</w:t>
            </w:r>
            <w:r w:rsidRPr="00F9158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F91582">
              <w:rPr>
                <w:rFonts w:ascii="GHEA Grapalat" w:hAnsi="GHEA Grapalat"/>
                <w:b/>
                <w:bCs/>
              </w:rPr>
              <w:t>համեմատություն</w:t>
            </w:r>
          </w:p>
        </w:tc>
      </w:tr>
      <w:tr w:rsidR="00471D0A" w:rsidRPr="00EB4E97" w14:paraId="1FBBCB9B" w14:textId="77777777" w:rsidTr="00431948">
        <w:trPr>
          <w:trHeight w:val="1888"/>
        </w:trPr>
        <w:tc>
          <w:tcPr>
            <w:tcW w:w="23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B7D4B" w14:textId="77777777" w:rsidR="00471D0A" w:rsidRPr="00601997" w:rsidRDefault="00471D0A" w:rsidP="00471D0A">
            <w:pPr>
              <w:pStyle w:val="ListParagraph"/>
              <w:numPr>
                <w:ilvl w:val="0"/>
                <w:numId w:val="30"/>
              </w:numPr>
              <w:ind w:left="27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7828D46" w14:textId="77777777" w:rsidR="00471D0A" w:rsidRPr="00601997" w:rsidRDefault="00471D0A" w:rsidP="00431948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286E8" w14:textId="77777777" w:rsidR="00471D0A" w:rsidRPr="00601997" w:rsidRDefault="00471D0A" w:rsidP="00431948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E28E8" w14:textId="77777777" w:rsidR="00471D0A" w:rsidRPr="00601997" w:rsidRDefault="00471D0A" w:rsidP="00431948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640FB8" w14:textId="77777777" w:rsidR="00471D0A" w:rsidRPr="00601997" w:rsidRDefault="00471D0A" w:rsidP="00431948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71D0A" w:rsidRPr="00EB4E97" w14:paraId="798CE35F" w14:textId="77777777" w:rsidTr="00431948">
        <w:trPr>
          <w:trHeight w:val="1888"/>
        </w:trPr>
        <w:tc>
          <w:tcPr>
            <w:tcW w:w="23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EB0E9" w14:textId="77777777" w:rsidR="00471D0A" w:rsidRPr="0076407C" w:rsidRDefault="00471D0A" w:rsidP="00431948">
            <w:pPr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2.</w:t>
            </w:r>
          </w:p>
        </w:tc>
        <w:tc>
          <w:tcPr>
            <w:tcW w:w="2380" w:type="dxa"/>
          </w:tcPr>
          <w:p w14:paraId="51558594" w14:textId="77777777" w:rsidR="00471D0A" w:rsidRPr="00445139" w:rsidRDefault="00471D0A" w:rsidP="00431948">
            <w:pPr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25BAE" w14:textId="77777777" w:rsidR="00471D0A" w:rsidRDefault="00471D0A" w:rsidP="0043194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3F5AE" w14:textId="77777777" w:rsidR="00471D0A" w:rsidRPr="00445139" w:rsidRDefault="00471D0A" w:rsidP="0043194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E4FB63" w14:textId="77777777" w:rsidR="00471D0A" w:rsidRPr="00445139" w:rsidRDefault="00471D0A" w:rsidP="00431948">
            <w:pPr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</w:tbl>
    <w:p w14:paraId="4E66CE05" w14:textId="77777777" w:rsidR="00471D0A" w:rsidRDefault="00471D0A" w:rsidP="00471D0A">
      <w:pPr>
        <w:pStyle w:val="ListParagraph"/>
        <w:jc w:val="center"/>
        <w:rPr>
          <w:rFonts w:ascii="Sylfaen" w:hAnsi="Sylfaen"/>
          <w:b/>
          <w:bCs/>
          <w:iCs/>
          <w:sz w:val="24"/>
          <w:szCs w:val="24"/>
          <w:lang w:val="hy-AM"/>
        </w:rPr>
      </w:pPr>
    </w:p>
    <w:p w14:paraId="1D54D248" w14:textId="77777777" w:rsidR="00471D0A" w:rsidRDefault="00471D0A" w:rsidP="00471D0A">
      <w:pPr>
        <w:pStyle w:val="ListParagraph"/>
        <w:jc w:val="center"/>
        <w:rPr>
          <w:rFonts w:ascii="Sylfaen" w:hAnsi="Sylfaen"/>
          <w:b/>
          <w:bCs/>
          <w:iCs/>
          <w:sz w:val="24"/>
          <w:szCs w:val="24"/>
          <w:lang w:val="hy-AM"/>
        </w:rPr>
      </w:pPr>
    </w:p>
    <w:p w14:paraId="5A13C336" w14:textId="77777777" w:rsidR="00471D0A" w:rsidRDefault="00471D0A" w:rsidP="00471D0A">
      <w:pPr>
        <w:pStyle w:val="ListParagraph"/>
        <w:jc w:val="center"/>
        <w:rPr>
          <w:rFonts w:ascii="Sylfaen" w:hAnsi="Sylfaen"/>
          <w:b/>
          <w:bCs/>
          <w:iCs/>
          <w:sz w:val="24"/>
          <w:szCs w:val="24"/>
          <w:lang w:val="hy-AM"/>
        </w:rPr>
      </w:pPr>
    </w:p>
    <w:p w14:paraId="0DFAD530" w14:textId="77777777" w:rsidR="00471D0A" w:rsidRDefault="00471D0A" w:rsidP="00471D0A">
      <w:pPr>
        <w:pStyle w:val="ListParagraph"/>
        <w:jc w:val="center"/>
        <w:rPr>
          <w:rFonts w:ascii="Sylfaen" w:hAnsi="Sylfaen"/>
          <w:b/>
          <w:bCs/>
          <w:iCs/>
          <w:sz w:val="24"/>
          <w:szCs w:val="24"/>
          <w:lang w:val="hy-AM"/>
        </w:rPr>
        <w:sectPr w:rsidR="00471D0A" w:rsidSect="00471D0A">
          <w:pgSz w:w="16838" w:h="11906" w:orient="landscape"/>
          <w:pgMar w:top="1440" w:right="1440" w:bottom="1440" w:left="992" w:header="709" w:footer="709" w:gutter="0"/>
          <w:cols w:space="708"/>
          <w:docGrid w:linePitch="360"/>
        </w:sectPr>
      </w:pPr>
    </w:p>
    <w:p w14:paraId="1DF29323" w14:textId="2A181FF6" w:rsidR="00471D0A" w:rsidRPr="00F91582" w:rsidRDefault="00471D0A" w:rsidP="00471D0A">
      <w:pPr>
        <w:jc w:val="right"/>
        <w:rPr>
          <w:rFonts w:ascii="GHEA Grapalat" w:hAnsi="GHEA Grapalat"/>
          <w:b/>
        </w:rPr>
      </w:pPr>
      <w:r w:rsidRPr="00F91582">
        <w:rPr>
          <w:rFonts w:ascii="GHEA Grapalat" w:hAnsi="GHEA Grapalat"/>
          <w:b/>
        </w:rPr>
        <w:lastRenderedPageBreak/>
        <w:t>Հավելված</w:t>
      </w:r>
      <w:r w:rsidR="00C802D6">
        <w:rPr>
          <w:rFonts w:ascii="GHEA Grapalat" w:hAnsi="GHEA Grapalat"/>
          <w:b/>
        </w:rPr>
        <w:t xml:space="preserve"> 1.3</w:t>
      </w:r>
    </w:p>
    <w:p w14:paraId="14648649" w14:textId="77777777" w:rsidR="00471D0A" w:rsidRPr="00F91582" w:rsidRDefault="00471D0A" w:rsidP="00471D0A">
      <w:pPr>
        <w:jc w:val="center"/>
        <w:rPr>
          <w:rFonts w:ascii="GHEA Grapalat" w:hAnsi="GHEA Grapalat"/>
          <w:b/>
          <w:sz w:val="24"/>
          <w:szCs w:val="24"/>
        </w:rPr>
      </w:pPr>
      <w:r w:rsidRPr="00F91582">
        <w:rPr>
          <w:rFonts w:ascii="GHEA Grapalat" w:hAnsi="GHEA Grapalat"/>
          <w:b/>
          <w:sz w:val="24"/>
          <w:szCs w:val="24"/>
        </w:rPr>
        <w:t xml:space="preserve">«ՀԱՅԱՍՏԱՆԻ ՖԻԶԻԿԱԿԱՆ ԿՈՒԼՏՈՒՐԱՅԻ ԵՎ ՍՊՈՐՏԻ ՊԵՏԱԿԱՆ ԻՆՍՏԻՏՈՒՏ» ՀԻՄՆԱԴՐԱՄԻ </w:t>
      </w:r>
    </w:p>
    <w:p w14:paraId="7E036DB8" w14:textId="3EA59658" w:rsidR="00471D0A" w:rsidRPr="00F91582" w:rsidRDefault="00471D0A" w:rsidP="00471D0A">
      <w:pPr>
        <w:jc w:val="center"/>
        <w:rPr>
          <w:rFonts w:ascii="GHEA Grapalat" w:hAnsi="GHEA Grapalat"/>
          <w:b/>
          <w:sz w:val="24"/>
          <w:szCs w:val="24"/>
        </w:rPr>
      </w:pPr>
      <w:r w:rsidRPr="00F91582">
        <w:rPr>
          <w:rFonts w:ascii="GHEA Grapalat" w:hAnsi="GHEA Grapalat"/>
          <w:b/>
          <w:sz w:val="24"/>
          <w:szCs w:val="24"/>
        </w:rPr>
        <w:t>ՌԱԶՄ</w:t>
      </w:r>
      <w:r w:rsidR="00E47D97" w:rsidRPr="00F91582">
        <w:rPr>
          <w:rFonts w:ascii="GHEA Grapalat" w:hAnsi="GHEA Grapalat"/>
          <w:b/>
          <w:sz w:val="24"/>
          <w:szCs w:val="24"/>
        </w:rPr>
        <w:t>Ա</w:t>
      </w:r>
      <w:r w:rsidRPr="00F91582">
        <w:rPr>
          <w:rFonts w:ascii="GHEA Grapalat" w:hAnsi="GHEA Grapalat"/>
          <w:b/>
          <w:sz w:val="24"/>
          <w:szCs w:val="24"/>
        </w:rPr>
        <w:t>ՎԱՐԱԿԱՆ ԾՐԱԳՐԻ ՄՇՏԱԴԻՏԱՐԿՄԱՆ ԵՎ ԳՆԱՀԱՏՄԱՆ ԶԵԿՈՒՅՑ</w:t>
      </w:r>
    </w:p>
    <w:p w14:paraId="64951B09" w14:textId="77777777" w:rsidR="00471D0A" w:rsidRPr="00F91582" w:rsidRDefault="00471D0A" w:rsidP="00471D0A">
      <w:pPr>
        <w:jc w:val="center"/>
        <w:rPr>
          <w:rFonts w:ascii="GHEA Grapalat" w:hAnsi="GHEA Grapalat"/>
        </w:rPr>
      </w:pPr>
      <w:r w:rsidRPr="00F91582">
        <w:rPr>
          <w:rFonts w:ascii="GHEA Grapalat" w:hAnsi="GHEA Grapalat"/>
        </w:rPr>
        <w:t>(ձևաչափ)</w:t>
      </w:r>
    </w:p>
    <w:p w14:paraId="473B1763" w14:textId="77777777" w:rsidR="00471D0A" w:rsidRPr="00F91582" w:rsidRDefault="00471D0A" w:rsidP="00471D0A">
      <w:pPr>
        <w:rPr>
          <w:rFonts w:ascii="GHEA Grapalat" w:hAnsi="GHEA Grapalat"/>
        </w:rPr>
      </w:pPr>
    </w:p>
    <w:p w14:paraId="40FD191E" w14:textId="77777777" w:rsidR="00471D0A" w:rsidRPr="00F91582" w:rsidRDefault="00471D0A" w:rsidP="00471D0A">
      <w:pPr>
        <w:rPr>
          <w:rFonts w:ascii="GHEA Grapalat" w:hAnsi="GHEA Grapalat"/>
          <w:b/>
        </w:rPr>
      </w:pPr>
      <w:r w:rsidRPr="00F91582">
        <w:rPr>
          <w:rFonts w:ascii="GHEA Grapalat" w:hAnsi="GHEA Grapalat"/>
          <w:b/>
        </w:rPr>
        <w:t>Մշտադիտարկան գործընթացի ընդհանուր նկարագիրը</w:t>
      </w:r>
    </w:p>
    <w:p w14:paraId="48B959CE" w14:textId="1B540F27" w:rsidR="00471D0A" w:rsidRPr="00F91582" w:rsidRDefault="00471D0A" w:rsidP="0047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i/>
        </w:rPr>
      </w:pPr>
      <w:r w:rsidRPr="00F91582">
        <w:rPr>
          <w:rFonts w:ascii="GHEA Grapalat" w:hAnsi="GHEA Grapalat"/>
          <w:i/>
        </w:rPr>
        <w:t>Մշտադիտարկման ժամանակացույցը, այցի հանդիպումների ժամանակացույցը (որպես հավելված), ուսումնասիրված փաստաթղթերը և ռեսուրսները (որպես հավելված), մշտադիտարկումն անցկացրած աշխատակիցները (որպես հավելված):</w:t>
      </w:r>
    </w:p>
    <w:p w14:paraId="09B71FBC" w14:textId="77777777" w:rsidR="00471D0A" w:rsidRDefault="00471D0A" w:rsidP="00471D0A">
      <w:pPr>
        <w:rPr>
          <w:rFonts w:ascii="Sylfaen" w:hAnsi="Sylfaen"/>
        </w:rPr>
      </w:pPr>
    </w:p>
    <w:p w14:paraId="7B2465FE" w14:textId="7346DE5F" w:rsidR="00F91582" w:rsidRPr="00832D63" w:rsidRDefault="00F91582" w:rsidP="00471D0A">
      <w:pPr>
        <w:rPr>
          <w:rFonts w:ascii="GHEA Grapalat" w:hAnsi="GHEA Grapalat"/>
          <w:b/>
        </w:rPr>
      </w:pPr>
      <w:r w:rsidRPr="00832D63">
        <w:rPr>
          <w:rFonts w:ascii="GHEA Grapalat" w:hAnsi="GHEA Grapalat"/>
          <w:b/>
        </w:rPr>
        <w:t xml:space="preserve">Մշտադիտարկման նպատակը, դուրս բերված խնդիրները և </w:t>
      </w:r>
      <w:r w:rsidR="00832D63" w:rsidRPr="00832D63">
        <w:rPr>
          <w:rFonts w:ascii="GHEA Grapalat" w:hAnsi="GHEA Grapalat"/>
          <w:b/>
        </w:rPr>
        <w:t>եզրակացություն</w:t>
      </w:r>
    </w:p>
    <w:p w14:paraId="05DE28DA" w14:textId="7F963020" w:rsidR="00471D0A" w:rsidRPr="00832D63" w:rsidRDefault="00832D63" w:rsidP="0047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i/>
        </w:rPr>
      </w:pPr>
      <w:r w:rsidRPr="00832D63">
        <w:rPr>
          <w:rFonts w:ascii="GHEA Grapalat" w:hAnsi="GHEA Grapalat"/>
          <w:i/>
        </w:rPr>
        <w:t xml:space="preserve">Սահմանել մշտադիտարկման անցկացման նպատակը: Ըստ ՌԾ նպատակների և ուղղությունների նկարագրել առկա իրավիճակը Ինստիտուտում, </w:t>
      </w:r>
      <w:r w:rsidR="00EB3C5F">
        <w:rPr>
          <w:rFonts w:ascii="GHEA Grapalat" w:hAnsi="GHEA Grapalat"/>
          <w:i/>
        </w:rPr>
        <w:t>ՌԾ-</w:t>
      </w:r>
      <w:r w:rsidRPr="00832D63">
        <w:rPr>
          <w:rFonts w:ascii="GHEA Grapalat" w:hAnsi="GHEA Grapalat"/>
          <w:i/>
        </w:rPr>
        <w:t>ի ազդեցությունը Ինստիտուտի առաջընթ</w:t>
      </w:r>
      <w:r w:rsidR="00EB3C5F">
        <w:rPr>
          <w:rFonts w:ascii="GHEA Grapalat" w:hAnsi="GHEA Grapalat"/>
          <w:i/>
        </w:rPr>
        <w:t>ա</w:t>
      </w:r>
      <w:r w:rsidRPr="00832D63">
        <w:rPr>
          <w:rFonts w:ascii="GHEA Grapalat" w:hAnsi="GHEA Grapalat"/>
          <w:i/>
        </w:rPr>
        <w:t>ցի վրա: ՌԾ-ի կապը Ինստիտուտի ներկա վիճակի հետ: ՌԾ չկատարման կամ թերի կատարման օբյեկտիվ և սուբյեկտիվ խնդիրները, խոչընդոտները և պատճառները:</w:t>
      </w:r>
    </w:p>
    <w:p w14:paraId="209575D4" w14:textId="4F6BDEEE" w:rsidR="00832D63" w:rsidRPr="00832D63" w:rsidRDefault="00832D63" w:rsidP="0047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i/>
        </w:rPr>
      </w:pPr>
      <w:r w:rsidRPr="00832D63">
        <w:rPr>
          <w:rFonts w:ascii="GHEA Grapalat" w:hAnsi="GHEA Grapalat"/>
          <w:i/>
        </w:rPr>
        <w:t>Եզրակացություն այն մասին թե որքանով է համահունչ Ինստիտուտի գործունեությունը ՌԾ-ին:</w:t>
      </w:r>
    </w:p>
    <w:p w14:paraId="36D1D3DE" w14:textId="77777777" w:rsidR="00471D0A" w:rsidRPr="00651556" w:rsidRDefault="00471D0A" w:rsidP="00471D0A">
      <w:pPr>
        <w:rPr>
          <w:rFonts w:ascii="Sylfaen" w:hAnsi="Sylfaen"/>
        </w:rPr>
      </w:pPr>
    </w:p>
    <w:p w14:paraId="2AB9B21E" w14:textId="77777777" w:rsidR="00471D0A" w:rsidRPr="00651556" w:rsidRDefault="00471D0A" w:rsidP="00471D0A">
      <w:pPr>
        <w:rPr>
          <w:rFonts w:ascii="Sylfaen" w:hAnsi="Sylfaen"/>
        </w:rPr>
      </w:pPr>
    </w:p>
    <w:p w14:paraId="30F2E18C" w14:textId="77777777" w:rsidR="00471D0A" w:rsidRPr="00651556" w:rsidRDefault="00471D0A" w:rsidP="00471D0A">
      <w:pPr>
        <w:rPr>
          <w:rFonts w:ascii="Sylfaen" w:hAnsi="Sylfaen"/>
        </w:rPr>
      </w:pPr>
    </w:p>
    <w:p w14:paraId="70C3779F" w14:textId="77777777" w:rsidR="00471D0A" w:rsidRPr="00651556" w:rsidRDefault="00471D0A" w:rsidP="00471D0A">
      <w:pPr>
        <w:rPr>
          <w:rFonts w:ascii="Sylfaen" w:hAnsi="Sylfaen"/>
        </w:rPr>
      </w:pPr>
    </w:p>
    <w:p w14:paraId="15D0FEB5" w14:textId="77777777" w:rsidR="00471D0A" w:rsidRPr="00651556" w:rsidRDefault="00471D0A" w:rsidP="00471D0A">
      <w:pPr>
        <w:rPr>
          <w:rFonts w:ascii="Sylfaen" w:hAnsi="Sylfaen"/>
        </w:rPr>
      </w:pPr>
    </w:p>
    <w:p w14:paraId="0DC8279F" w14:textId="77777777" w:rsidR="00471D0A" w:rsidRPr="00651556" w:rsidRDefault="00471D0A" w:rsidP="00471D0A">
      <w:pPr>
        <w:rPr>
          <w:rFonts w:ascii="Sylfaen" w:hAnsi="Sylfaen"/>
        </w:rPr>
      </w:pPr>
    </w:p>
    <w:p w14:paraId="52A4A546" w14:textId="77777777" w:rsidR="00471D0A" w:rsidRPr="00651556" w:rsidRDefault="00471D0A" w:rsidP="00471D0A">
      <w:pPr>
        <w:rPr>
          <w:rFonts w:ascii="Sylfaen" w:hAnsi="Sylfaen"/>
        </w:rPr>
      </w:pPr>
    </w:p>
    <w:p w14:paraId="11655635" w14:textId="77777777" w:rsidR="00471D0A" w:rsidRPr="00651556" w:rsidRDefault="00471D0A" w:rsidP="00471D0A">
      <w:pPr>
        <w:rPr>
          <w:rFonts w:ascii="Sylfaen" w:hAnsi="Sylfaen"/>
        </w:rPr>
      </w:pPr>
    </w:p>
    <w:p w14:paraId="05AB8F87" w14:textId="77777777" w:rsidR="00471D0A" w:rsidRPr="00651556" w:rsidRDefault="00471D0A" w:rsidP="00471D0A">
      <w:pPr>
        <w:rPr>
          <w:rFonts w:ascii="Sylfaen" w:hAnsi="Sylfaen"/>
        </w:rPr>
      </w:pPr>
    </w:p>
    <w:sectPr w:rsidR="00471D0A" w:rsidRPr="00651556" w:rsidSect="00E47D97">
      <w:pgSz w:w="11906" w:h="16838"/>
      <w:pgMar w:top="992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8A970" w14:textId="77777777" w:rsidR="006D32D4" w:rsidRDefault="006D32D4" w:rsidP="002F6AA9">
      <w:pPr>
        <w:spacing w:after="0" w:line="240" w:lineRule="auto"/>
      </w:pPr>
      <w:r>
        <w:separator/>
      </w:r>
    </w:p>
  </w:endnote>
  <w:endnote w:type="continuationSeparator" w:id="0">
    <w:p w14:paraId="622BDF37" w14:textId="77777777" w:rsidR="006D32D4" w:rsidRDefault="006D32D4" w:rsidP="002F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1FC28" w14:textId="77777777" w:rsidR="006D32D4" w:rsidRDefault="006D32D4" w:rsidP="002F6AA9">
      <w:pPr>
        <w:spacing w:after="0" w:line="240" w:lineRule="auto"/>
      </w:pPr>
      <w:r>
        <w:separator/>
      </w:r>
    </w:p>
  </w:footnote>
  <w:footnote w:type="continuationSeparator" w:id="0">
    <w:p w14:paraId="4D3B4C66" w14:textId="77777777" w:rsidR="006D32D4" w:rsidRDefault="006D32D4" w:rsidP="002F6AA9">
      <w:pPr>
        <w:spacing w:after="0" w:line="240" w:lineRule="auto"/>
      </w:pPr>
      <w:r>
        <w:continuationSeparator/>
      </w:r>
    </w:p>
  </w:footnote>
  <w:footnote w:id="1">
    <w:p w14:paraId="3481C383" w14:textId="45987FDE" w:rsidR="006F24D4" w:rsidRPr="006F24D4" w:rsidRDefault="006F24D4" w:rsidP="006F24D4">
      <w:pPr>
        <w:pStyle w:val="FootnoteText"/>
        <w:jc w:val="both"/>
        <w:rPr>
          <w:rFonts w:ascii="GHEA Grapalat" w:hAnsi="GHEA Grapalat"/>
        </w:rPr>
      </w:pPr>
      <w:r w:rsidRPr="006F24D4">
        <w:rPr>
          <w:rStyle w:val="FootnoteReference"/>
          <w:rFonts w:ascii="GHEA Grapalat" w:hAnsi="GHEA Grapalat"/>
        </w:rPr>
        <w:footnoteRef/>
      </w:r>
      <w:r w:rsidRPr="006F24D4">
        <w:rPr>
          <w:rFonts w:ascii="GHEA Grapalat" w:hAnsi="GHEA Grapalat"/>
        </w:rPr>
        <w:t xml:space="preserve"> Սույն քաղաքականությունը և ընթացակարգը նկարագրում է 3-5 տարվա ռազմավարական ծրագրերի մշակման, մշտադիտարկման, գնահատման և վերանայմանը գործընթացը:</w:t>
      </w:r>
    </w:p>
  </w:footnote>
  <w:footnote w:id="2">
    <w:p w14:paraId="0620601F" w14:textId="77777777" w:rsidR="002F6AA9" w:rsidRPr="002F6AA9" w:rsidRDefault="002F6AA9" w:rsidP="002F6AA9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2F6AA9">
        <w:rPr>
          <w:rStyle w:val="FootnoteReference"/>
          <w:rFonts w:ascii="GHEA Grapalat" w:hAnsi="GHEA Grapalat"/>
          <w:sz w:val="16"/>
          <w:szCs w:val="16"/>
        </w:rPr>
        <w:footnoteRef/>
      </w:r>
      <w:r w:rsidRPr="002F6AA9">
        <w:rPr>
          <w:rFonts w:ascii="GHEA Grapalat" w:hAnsi="GHEA Grapalat"/>
          <w:sz w:val="16"/>
          <w:szCs w:val="16"/>
        </w:rPr>
        <w:t xml:space="preserve"> SWOT վերլուծությունը արվում է ներկա ժամանակում՝ հավաքելով ներկա իրավիճակին հանգած ներքին միջավայրին վերաբերող </w:t>
      </w:r>
      <w:r>
        <w:rPr>
          <w:rFonts w:ascii="GHEA Grapalat" w:hAnsi="GHEA Grapalat"/>
          <w:sz w:val="16"/>
          <w:szCs w:val="16"/>
        </w:rPr>
        <w:t xml:space="preserve">արված կամ չարված </w:t>
      </w:r>
      <w:r w:rsidR="00A459C9">
        <w:rPr>
          <w:rFonts w:ascii="GHEA Grapalat" w:hAnsi="GHEA Grapalat"/>
          <w:sz w:val="16"/>
          <w:szCs w:val="16"/>
        </w:rPr>
        <w:t>գործող</w:t>
      </w:r>
      <w:r>
        <w:rPr>
          <w:rFonts w:ascii="GHEA Grapalat" w:hAnsi="GHEA Grapalat"/>
          <w:sz w:val="16"/>
          <w:szCs w:val="16"/>
        </w:rPr>
        <w:t xml:space="preserve">ություններին վերաբերելի </w:t>
      </w:r>
      <w:r w:rsidRPr="002F6AA9">
        <w:rPr>
          <w:rFonts w:ascii="GHEA Grapalat" w:hAnsi="GHEA Grapalat"/>
          <w:sz w:val="16"/>
          <w:szCs w:val="16"/>
        </w:rPr>
        <w:t>տեղեկություններ</w:t>
      </w:r>
      <w:r>
        <w:rPr>
          <w:rFonts w:ascii="GHEA Grapalat" w:hAnsi="GHEA Grapalat"/>
          <w:sz w:val="16"/>
          <w:szCs w:val="16"/>
        </w:rPr>
        <w:t>ը</w:t>
      </w:r>
      <w:r w:rsidRPr="002F6AA9">
        <w:rPr>
          <w:rFonts w:ascii="GHEA Grapalat" w:hAnsi="GHEA Grapalat"/>
          <w:sz w:val="16"/>
          <w:szCs w:val="16"/>
        </w:rPr>
        <w:t>, արտաքին միջավայրի հրանարվորությունները և մարտահրավերները</w:t>
      </w:r>
      <w:r>
        <w:rPr>
          <w:rFonts w:ascii="GHEA Grapalat" w:hAnsi="GHEA Grapalat"/>
          <w:sz w:val="16"/>
          <w:szCs w:val="16"/>
        </w:rPr>
        <w:t>՝ հաշվի առնելով</w:t>
      </w:r>
      <w:r w:rsidRPr="002F6AA9">
        <w:rPr>
          <w:rFonts w:ascii="GHEA Grapalat" w:hAnsi="GHEA Grapalat"/>
          <w:sz w:val="16"/>
          <w:szCs w:val="16"/>
        </w:rPr>
        <w:t xml:space="preserve"> Ինստիտուտի </w:t>
      </w:r>
      <w:r>
        <w:rPr>
          <w:rFonts w:ascii="GHEA Grapalat" w:hAnsi="GHEA Grapalat"/>
          <w:sz w:val="16"/>
          <w:szCs w:val="16"/>
        </w:rPr>
        <w:t>դիրքը</w:t>
      </w:r>
      <w:r w:rsidRPr="002F6AA9">
        <w:rPr>
          <w:rFonts w:ascii="GHEA Grapalat" w:hAnsi="GHEA Grapalat"/>
          <w:sz w:val="16"/>
          <w:szCs w:val="16"/>
        </w:rPr>
        <w:t xml:space="preserve"> արտաքին միջավայրում: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4173"/>
    <w:multiLevelType w:val="multilevel"/>
    <w:tmpl w:val="269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55017"/>
    <w:multiLevelType w:val="multilevel"/>
    <w:tmpl w:val="9602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7124E"/>
    <w:multiLevelType w:val="hybridMultilevel"/>
    <w:tmpl w:val="DD405D26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0F7158C"/>
    <w:multiLevelType w:val="hybridMultilevel"/>
    <w:tmpl w:val="BA8AF1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7279"/>
    <w:multiLevelType w:val="hybridMultilevel"/>
    <w:tmpl w:val="C9DA46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5D7C"/>
    <w:multiLevelType w:val="multilevel"/>
    <w:tmpl w:val="4A7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38033A"/>
    <w:multiLevelType w:val="hybridMultilevel"/>
    <w:tmpl w:val="CCF43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5BEB"/>
    <w:multiLevelType w:val="hybridMultilevel"/>
    <w:tmpl w:val="0BA04F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0DB8"/>
    <w:multiLevelType w:val="hybridMultilevel"/>
    <w:tmpl w:val="A7005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BDA2"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3C56"/>
    <w:multiLevelType w:val="hybridMultilevel"/>
    <w:tmpl w:val="00B439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14AB"/>
    <w:multiLevelType w:val="hybridMultilevel"/>
    <w:tmpl w:val="348C6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65B"/>
    <w:multiLevelType w:val="hybridMultilevel"/>
    <w:tmpl w:val="4B2AE4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7B9"/>
    <w:multiLevelType w:val="hybridMultilevel"/>
    <w:tmpl w:val="D1CCF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3809"/>
    <w:multiLevelType w:val="hybridMultilevel"/>
    <w:tmpl w:val="3E12B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518ED"/>
    <w:multiLevelType w:val="multilevel"/>
    <w:tmpl w:val="CFA2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6715AF"/>
    <w:multiLevelType w:val="multilevel"/>
    <w:tmpl w:val="206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E62F00"/>
    <w:multiLevelType w:val="multilevel"/>
    <w:tmpl w:val="82A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A37EA"/>
    <w:multiLevelType w:val="hybridMultilevel"/>
    <w:tmpl w:val="AC0E4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C55D7"/>
    <w:multiLevelType w:val="hybridMultilevel"/>
    <w:tmpl w:val="6A501D38"/>
    <w:lvl w:ilvl="0" w:tplc="F120F6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B070A"/>
    <w:multiLevelType w:val="multilevel"/>
    <w:tmpl w:val="63A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C01E60"/>
    <w:multiLevelType w:val="multilevel"/>
    <w:tmpl w:val="E0FC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16816"/>
    <w:multiLevelType w:val="hybridMultilevel"/>
    <w:tmpl w:val="F8961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C0934"/>
    <w:multiLevelType w:val="hybridMultilevel"/>
    <w:tmpl w:val="A68CF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0F0"/>
    <w:multiLevelType w:val="hybridMultilevel"/>
    <w:tmpl w:val="AC0E4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E15"/>
    <w:multiLevelType w:val="hybridMultilevel"/>
    <w:tmpl w:val="857A1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B31C8"/>
    <w:multiLevelType w:val="hybridMultilevel"/>
    <w:tmpl w:val="EAFC4B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8608D"/>
    <w:multiLevelType w:val="multilevel"/>
    <w:tmpl w:val="A6A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BE246F"/>
    <w:multiLevelType w:val="hybridMultilevel"/>
    <w:tmpl w:val="830ABA9C"/>
    <w:lvl w:ilvl="0" w:tplc="B13CD0C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72468220">
      <w:start w:val="7"/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A0033"/>
    <w:multiLevelType w:val="hybridMultilevel"/>
    <w:tmpl w:val="6ED6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3B40"/>
    <w:multiLevelType w:val="multilevel"/>
    <w:tmpl w:val="9DF2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CB7E72"/>
    <w:multiLevelType w:val="hybridMultilevel"/>
    <w:tmpl w:val="3C10B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264DF"/>
    <w:multiLevelType w:val="hybridMultilevel"/>
    <w:tmpl w:val="E64C9AB4"/>
    <w:lvl w:ilvl="0" w:tplc="A7061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E74F1"/>
    <w:multiLevelType w:val="hybridMultilevel"/>
    <w:tmpl w:val="26A61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10D2F"/>
    <w:multiLevelType w:val="hybridMultilevel"/>
    <w:tmpl w:val="DD686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62916"/>
    <w:multiLevelType w:val="hybridMultilevel"/>
    <w:tmpl w:val="97F639D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E5C5C1E"/>
    <w:multiLevelType w:val="hybridMultilevel"/>
    <w:tmpl w:val="49F81680"/>
    <w:lvl w:ilvl="0" w:tplc="9FAE3FB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8"/>
  </w:num>
  <w:num w:numId="4">
    <w:abstractNumId w:val="23"/>
  </w:num>
  <w:num w:numId="5">
    <w:abstractNumId w:val="20"/>
  </w:num>
  <w:num w:numId="6">
    <w:abstractNumId w:val="14"/>
  </w:num>
  <w:num w:numId="7">
    <w:abstractNumId w:val="5"/>
  </w:num>
  <w:num w:numId="8">
    <w:abstractNumId w:val="22"/>
  </w:num>
  <w:num w:numId="9">
    <w:abstractNumId w:val="21"/>
  </w:num>
  <w:num w:numId="10">
    <w:abstractNumId w:val="16"/>
  </w:num>
  <w:num w:numId="11">
    <w:abstractNumId w:val="15"/>
  </w:num>
  <w:num w:numId="12">
    <w:abstractNumId w:val="29"/>
  </w:num>
  <w:num w:numId="13">
    <w:abstractNumId w:val="0"/>
  </w:num>
  <w:num w:numId="14">
    <w:abstractNumId w:val="19"/>
  </w:num>
  <w:num w:numId="15">
    <w:abstractNumId w:val="30"/>
  </w:num>
  <w:num w:numId="16">
    <w:abstractNumId w:val="18"/>
  </w:num>
  <w:num w:numId="17">
    <w:abstractNumId w:val="4"/>
  </w:num>
  <w:num w:numId="18">
    <w:abstractNumId w:val="11"/>
  </w:num>
  <w:num w:numId="19">
    <w:abstractNumId w:val="17"/>
  </w:num>
  <w:num w:numId="20">
    <w:abstractNumId w:val="28"/>
  </w:num>
  <w:num w:numId="21">
    <w:abstractNumId w:val="6"/>
  </w:num>
  <w:num w:numId="22">
    <w:abstractNumId w:val="1"/>
  </w:num>
  <w:num w:numId="23">
    <w:abstractNumId w:val="33"/>
  </w:num>
  <w:num w:numId="24">
    <w:abstractNumId w:val="32"/>
  </w:num>
  <w:num w:numId="25">
    <w:abstractNumId w:val="13"/>
  </w:num>
  <w:num w:numId="26">
    <w:abstractNumId w:val="12"/>
  </w:num>
  <w:num w:numId="27">
    <w:abstractNumId w:val="3"/>
  </w:num>
  <w:num w:numId="28">
    <w:abstractNumId w:val="34"/>
  </w:num>
  <w:num w:numId="29">
    <w:abstractNumId w:val="2"/>
  </w:num>
  <w:num w:numId="30">
    <w:abstractNumId w:val="35"/>
  </w:num>
  <w:num w:numId="31">
    <w:abstractNumId w:val="24"/>
  </w:num>
  <w:num w:numId="32">
    <w:abstractNumId w:val="27"/>
  </w:num>
  <w:num w:numId="33">
    <w:abstractNumId w:val="9"/>
  </w:num>
  <w:num w:numId="34">
    <w:abstractNumId w:val="25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D7"/>
    <w:rsid w:val="00032C43"/>
    <w:rsid w:val="000532B8"/>
    <w:rsid w:val="000D7970"/>
    <w:rsid w:val="000F4187"/>
    <w:rsid w:val="001F4BE5"/>
    <w:rsid w:val="00214CAA"/>
    <w:rsid w:val="00236211"/>
    <w:rsid w:val="00280F8B"/>
    <w:rsid w:val="002A3303"/>
    <w:rsid w:val="002B69E1"/>
    <w:rsid w:val="002F6AA9"/>
    <w:rsid w:val="00347B1C"/>
    <w:rsid w:val="00412D31"/>
    <w:rsid w:val="0041355D"/>
    <w:rsid w:val="004138BC"/>
    <w:rsid w:val="00436384"/>
    <w:rsid w:val="0045010E"/>
    <w:rsid w:val="00471D0A"/>
    <w:rsid w:val="00473031"/>
    <w:rsid w:val="004878D5"/>
    <w:rsid w:val="00492636"/>
    <w:rsid w:val="004C46A0"/>
    <w:rsid w:val="004F1680"/>
    <w:rsid w:val="0050387B"/>
    <w:rsid w:val="00510884"/>
    <w:rsid w:val="00515819"/>
    <w:rsid w:val="005300BE"/>
    <w:rsid w:val="005961FA"/>
    <w:rsid w:val="005C6E41"/>
    <w:rsid w:val="005E6C63"/>
    <w:rsid w:val="00600471"/>
    <w:rsid w:val="0060762A"/>
    <w:rsid w:val="006170EE"/>
    <w:rsid w:val="00637D38"/>
    <w:rsid w:val="00654E3B"/>
    <w:rsid w:val="006733C6"/>
    <w:rsid w:val="006D32D4"/>
    <w:rsid w:val="006F24D4"/>
    <w:rsid w:val="00730F53"/>
    <w:rsid w:val="0074133A"/>
    <w:rsid w:val="007527C9"/>
    <w:rsid w:val="00777651"/>
    <w:rsid w:val="007C3BCA"/>
    <w:rsid w:val="00810667"/>
    <w:rsid w:val="00832D63"/>
    <w:rsid w:val="0088569C"/>
    <w:rsid w:val="00891A70"/>
    <w:rsid w:val="008A31B7"/>
    <w:rsid w:val="008E78D3"/>
    <w:rsid w:val="009322A6"/>
    <w:rsid w:val="009410E6"/>
    <w:rsid w:val="0094425F"/>
    <w:rsid w:val="00944488"/>
    <w:rsid w:val="0096676F"/>
    <w:rsid w:val="009A2C07"/>
    <w:rsid w:val="009E1C96"/>
    <w:rsid w:val="00A0579B"/>
    <w:rsid w:val="00A1123F"/>
    <w:rsid w:val="00A164FC"/>
    <w:rsid w:val="00A27FF9"/>
    <w:rsid w:val="00A459C9"/>
    <w:rsid w:val="00A53ADB"/>
    <w:rsid w:val="00A7444B"/>
    <w:rsid w:val="00A83A80"/>
    <w:rsid w:val="00AD16D7"/>
    <w:rsid w:val="00AE3EFB"/>
    <w:rsid w:val="00B106C0"/>
    <w:rsid w:val="00B15835"/>
    <w:rsid w:val="00B23705"/>
    <w:rsid w:val="00BF2891"/>
    <w:rsid w:val="00BF3C4B"/>
    <w:rsid w:val="00C538EB"/>
    <w:rsid w:val="00C62717"/>
    <w:rsid w:val="00C802D6"/>
    <w:rsid w:val="00C8300B"/>
    <w:rsid w:val="00CE0BCE"/>
    <w:rsid w:val="00D16192"/>
    <w:rsid w:val="00D33555"/>
    <w:rsid w:val="00D425D0"/>
    <w:rsid w:val="00DB7706"/>
    <w:rsid w:val="00DE3B3A"/>
    <w:rsid w:val="00E16F01"/>
    <w:rsid w:val="00E2152E"/>
    <w:rsid w:val="00E315E2"/>
    <w:rsid w:val="00E47D97"/>
    <w:rsid w:val="00E600F0"/>
    <w:rsid w:val="00EA0061"/>
    <w:rsid w:val="00EA1F2D"/>
    <w:rsid w:val="00EB3C5F"/>
    <w:rsid w:val="00EF27F3"/>
    <w:rsid w:val="00F1605E"/>
    <w:rsid w:val="00F21A7C"/>
    <w:rsid w:val="00F3091E"/>
    <w:rsid w:val="00F76B1A"/>
    <w:rsid w:val="00F91582"/>
    <w:rsid w:val="00F9337A"/>
    <w:rsid w:val="00F93AAB"/>
    <w:rsid w:val="00FA5A7E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50CD"/>
  <w15:chartTrackingRefBased/>
  <w15:docId w15:val="{81918BD8-492B-407B-B01B-DDC12829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A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4C46A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3A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A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5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53A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3ADB"/>
    <w:rPr>
      <w:b/>
      <w:bCs/>
    </w:rPr>
  </w:style>
  <w:style w:type="table" w:styleId="TableGrid">
    <w:name w:val="Table Grid"/>
    <w:basedOn w:val="TableNormal"/>
    <w:uiPriority w:val="39"/>
    <w:rsid w:val="0053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A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47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rsid w:val="0047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45BC-2F59-46AF-AB22-3194837A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2405</Words>
  <Characters>13711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Ofeliya Petrosyan</dc:creator>
  <cp:keywords/>
  <dc:description/>
  <cp:lastModifiedBy>User</cp:lastModifiedBy>
  <cp:revision>11</cp:revision>
  <cp:lastPrinted>2020-08-10T08:17:00Z</cp:lastPrinted>
  <dcterms:created xsi:type="dcterms:W3CDTF">2020-08-13T16:35:00Z</dcterms:created>
  <dcterms:modified xsi:type="dcterms:W3CDTF">2020-11-02T07:35:00Z</dcterms:modified>
</cp:coreProperties>
</file>