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9D" w:rsidRDefault="00552A9D" w:rsidP="00552A9D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 ԵՄ</w:t>
      </w:r>
      <w:r>
        <w:rPr>
          <w:rFonts w:ascii="GHEA Grapalat" w:hAnsi="GHEA Grapalat" w:cs="Times LatArm"/>
          <w:b/>
          <w:bCs/>
          <w:i/>
        </w:rPr>
        <w:t>»</w:t>
      </w:r>
    </w:p>
    <w:p w:rsidR="00552A9D" w:rsidRDefault="00552A9D" w:rsidP="00552A9D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552A9D" w:rsidRDefault="00552A9D" w:rsidP="00552A9D">
      <w:pPr>
        <w:spacing w:line="312" w:lineRule="auto"/>
        <w:ind w:left="5103"/>
        <w:jc w:val="center"/>
        <w:rPr>
          <w:rFonts w:ascii="GHEA Grapalat" w:hAnsi="GHEA Grapalat" w:cs="Times New Roman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ՆԱԽԱՐԱՐ</w:t>
      </w:r>
    </w:p>
    <w:p w:rsidR="00552A9D" w:rsidRDefault="00552A9D" w:rsidP="00552A9D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552A9D" w:rsidRDefault="00552A9D" w:rsidP="00552A9D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«</w:t>
      </w:r>
      <w:r>
        <w:rPr>
          <w:rFonts w:ascii="GHEA Grapalat" w:hAnsi="GHEA Grapalat" w:cs="Times LatArm"/>
          <w:b/>
          <w:bCs/>
          <w:i/>
        </w:rPr>
        <w:t>__________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</w:t>
      </w:r>
      <w:r>
        <w:rPr>
          <w:rFonts w:ascii="GHEA Grapalat" w:hAnsi="GHEA Grapalat"/>
          <w:b/>
          <w:bCs/>
          <w:i/>
        </w:rPr>
        <w:t>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7A5194" w:rsidRPr="005B1311" w:rsidRDefault="007A5194" w:rsidP="00071D96">
      <w:pPr>
        <w:tabs>
          <w:tab w:val="left" w:pos="4820"/>
        </w:tabs>
        <w:spacing w:line="360" w:lineRule="auto"/>
        <w:ind w:left="5103"/>
        <w:jc w:val="center"/>
        <w:rPr>
          <w:rFonts w:ascii="GHEA Grapalat" w:hAnsi="GHEA Grapalat" w:cs="Sylfaen"/>
          <w:b/>
          <w:i/>
        </w:rPr>
      </w:pPr>
    </w:p>
    <w:p w:rsidR="00BB2CEA" w:rsidRPr="00781DD2" w:rsidRDefault="00781DD2" w:rsidP="00781DD2">
      <w:pPr>
        <w:spacing w:line="276" w:lineRule="auto"/>
        <w:jc w:val="center"/>
        <w:outlineLvl w:val="0"/>
        <w:rPr>
          <w:rFonts w:ascii="GHEA Grapalat" w:hAnsi="GHEA Grapalat" w:cs="Tahoma"/>
          <w:b/>
          <w:sz w:val="22"/>
          <w:szCs w:val="22"/>
        </w:rPr>
      </w:pPr>
      <w:r>
        <w:rPr>
          <w:rFonts w:ascii="Arial LatArm" w:hAnsi="Arial LatArm"/>
          <w:b/>
          <w:lang w:val="hy-AM"/>
        </w:rPr>
        <w:t>§</w:t>
      </w:r>
      <w:r w:rsidR="00AC5DA2" w:rsidRPr="00057B0A">
        <w:rPr>
          <w:rFonts w:ascii="GHEA Grapalat" w:hAnsi="GHEA Grapalat" w:cs="Tahoma"/>
          <w:b/>
          <w:lang w:val="hy-AM"/>
        </w:rPr>
        <w:t xml:space="preserve">ՀԱՅԱՍՏԱՆԻ </w:t>
      </w:r>
      <w:r w:rsidR="00DD7690" w:rsidRPr="00057B0A">
        <w:rPr>
          <w:rFonts w:ascii="GHEA Grapalat" w:hAnsi="GHEA Grapalat" w:cs="Tahoma"/>
          <w:b/>
          <w:lang w:val="hy-AM"/>
        </w:rPr>
        <w:t xml:space="preserve">ՖԻԶԻԿԱԿԱՆ </w:t>
      </w:r>
      <w:r w:rsidR="00894BB7" w:rsidRPr="00057B0A">
        <w:rPr>
          <w:rFonts w:ascii="GHEA Grapalat" w:hAnsi="GHEA Grapalat" w:cs="Tahoma"/>
          <w:b/>
          <w:lang w:val="hy-AM"/>
        </w:rPr>
        <w:t>ԿՈՒԼՏՈՒՐ</w:t>
      </w:r>
      <w:r w:rsidR="00DD7690" w:rsidRPr="00057B0A">
        <w:rPr>
          <w:rFonts w:ascii="GHEA Grapalat" w:hAnsi="GHEA Grapalat" w:cs="Tahoma"/>
          <w:b/>
          <w:lang w:val="hy-AM"/>
        </w:rPr>
        <w:t>ԱՅԻ</w:t>
      </w:r>
      <w:r w:rsidR="00B219E3" w:rsidRPr="00057B0A">
        <w:rPr>
          <w:rFonts w:ascii="GHEA Grapalat" w:hAnsi="GHEA Grapalat" w:cs="Tahoma"/>
          <w:b/>
          <w:lang w:val="hy-AM"/>
        </w:rPr>
        <w:t>ԵՎ ՍՊՈՐՏԻ</w:t>
      </w:r>
      <w:r w:rsidR="00412DE4" w:rsidRPr="00057B0A">
        <w:rPr>
          <w:rFonts w:ascii="GHEA Grapalat" w:hAnsi="GHEA Grapalat" w:cs="Tahoma"/>
          <w:b/>
          <w:lang w:val="hy-AM"/>
        </w:rPr>
        <w:t>ՊԵՏԱԿԱՆ ԻՆՍՏԻՏՈՒՏ</w:t>
      </w:r>
      <w:r>
        <w:rPr>
          <w:rFonts w:ascii="Arial LatArm" w:hAnsi="Arial LatArm"/>
          <w:b/>
          <w:lang w:val="hy-AM"/>
        </w:rPr>
        <w:t>¦</w:t>
      </w:r>
      <w:r>
        <w:rPr>
          <w:rFonts w:ascii="GHEA Grapalat" w:hAnsi="GHEA Grapalat"/>
          <w:b/>
        </w:rPr>
        <w:t xml:space="preserve"> ՀԻՄՆԱԴՐԱՄ</w:t>
      </w:r>
      <w:r>
        <w:rPr>
          <w:rFonts w:ascii="GHEA Grapalat" w:hAnsi="GHEA Grapalat" w:cs="Tahoma"/>
          <w:b/>
        </w:rPr>
        <w:t xml:space="preserve"> </w:t>
      </w:r>
      <w:r w:rsidR="00552A9D">
        <w:rPr>
          <w:rFonts w:ascii="Arial LatArm" w:hAnsi="Arial LatArm"/>
          <w:b/>
          <w:lang w:val="hy-AM"/>
        </w:rPr>
        <w:t>§</w:t>
      </w:r>
      <w:r w:rsidR="006C79AC" w:rsidRPr="00057B0A">
        <w:rPr>
          <w:rFonts w:ascii="GHEA Grapalat" w:hAnsi="GHEA Grapalat" w:cs="Tahoma"/>
          <w:b/>
          <w:lang w:val="hy-AM"/>
        </w:rPr>
        <w:t xml:space="preserve">ՄԱՍՆԱԳԻՏԱԿԱՆ </w:t>
      </w:r>
      <w:r w:rsidR="004264E1" w:rsidRPr="00057B0A">
        <w:rPr>
          <w:rFonts w:ascii="GHEA Grapalat" w:hAnsi="GHEA Grapalat" w:cs="Tahoma"/>
          <w:b/>
          <w:lang w:val="hy-AM"/>
        </w:rPr>
        <w:t>ՄԱՆԿԱՎԱՐԺՈՒԹՅՈՒՆ</w:t>
      </w:r>
      <w:r w:rsidR="00FA26E5" w:rsidRPr="00057B0A">
        <w:rPr>
          <w:rFonts w:ascii="GHEA Grapalat" w:hAnsi="GHEA Grapalat" w:cs="Tahoma"/>
          <w:b/>
          <w:lang w:val="hy-AM"/>
        </w:rPr>
        <w:t xml:space="preserve">, </w:t>
      </w:r>
      <w:r w:rsidR="00FA0684" w:rsidRPr="00057B0A">
        <w:rPr>
          <w:rFonts w:ascii="GHEA Grapalat" w:hAnsi="GHEA Grapalat" w:cs="Tahoma"/>
          <w:b/>
          <w:lang w:val="hy-AM"/>
        </w:rPr>
        <w:t>ՖԻԶԻԿԱԿԱՆ ԴԱՍ</w:t>
      </w:r>
      <w:r w:rsidR="009C5D8C" w:rsidRPr="00057B0A">
        <w:rPr>
          <w:rFonts w:ascii="GHEA Grapalat" w:hAnsi="GHEA Grapalat" w:cs="Tahoma"/>
          <w:b/>
          <w:lang w:val="hy-AM"/>
        </w:rPr>
        <w:t xml:space="preserve">ՏԻԱՐԱԿՈՒԹՅՈՒՆ ԵՎ </w:t>
      </w:r>
      <w:r w:rsidR="00944930" w:rsidRPr="00057B0A">
        <w:rPr>
          <w:rFonts w:ascii="GHEA Grapalat" w:hAnsi="GHEA Grapalat" w:cs="Tahoma"/>
          <w:b/>
          <w:lang w:val="hy-AM"/>
        </w:rPr>
        <w:t xml:space="preserve">ՍՊՈՐՏԱՅԻՆ </w:t>
      </w:r>
      <w:r w:rsidR="00FA26E5" w:rsidRPr="00057B0A">
        <w:rPr>
          <w:rFonts w:ascii="GHEA Grapalat" w:hAnsi="GHEA Grapalat" w:cs="Tahoma"/>
          <w:b/>
          <w:lang w:val="hy-AM"/>
        </w:rPr>
        <w:t>ՄԱՐԶՈՒՄՆԵՐ</w:t>
      </w:r>
      <w:r w:rsidR="00552A9D">
        <w:rPr>
          <w:rFonts w:ascii="Arial LatArm" w:hAnsi="Arial LatArm"/>
          <w:b/>
          <w:lang w:val="hy-AM"/>
        </w:rPr>
        <w:t>¦</w:t>
      </w:r>
      <w:r w:rsidR="00FA26E5" w:rsidRPr="00057B0A">
        <w:rPr>
          <w:rFonts w:ascii="GHEA Grapalat" w:hAnsi="GHEA Grapalat" w:cs="Tahoma"/>
          <w:b/>
          <w:lang w:val="hy-AM"/>
        </w:rPr>
        <w:t xml:space="preserve"> ԲԱԿԱԼԱՎՐԻ ԿՐԹԱԿԱՆ ԾՐԱԳՐՈՎ՝ </w:t>
      </w:r>
      <w:r w:rsidR="00552A9D" w:rsidRPr="00552A9D">
        <w:rPr>
          <w:rFonts w:ascii="Arial LatArm" w:hAnsi="Arial LatArm"/>
          <w:b/>
          <w:i/>
          <w:sz w:val="28"/>
          <w:szCs w:val="28"/>
          <w:lang w:val="hy-AM"/>
        </w:rPr>
        <w:t>§</w:t>
      </w:r>
      <w:r w:rsidR="00FA26E5" w:rsidRPr="00552A9D">
        <w:rPr>
          <w:rFonts w:ascii="GHEA Grapalat" w:hAnsi="GHEA Grapalat" w:cs="Tahoma"/>
          <w:b/>
          <w:i/>
          <w:sz w:val="28"/>
          <w:szCs w:val="28"/>
          <w:lang w:val="hy-AM"/>
        </w:rPr>
        <w:t>ԹԱԵՔՎՈՆԴՈ</w:t>
      </w:r>
      <w:r w:rsidR="00552A9D" w:rsidRPr="00552A9D">
        <w:rPr>
          <w:rFonts w:ascii="Arial LatArm" w:hAnsi="Arial LatArm"/>
          <w:b/>
          <w:i/>
          <w:sz w:val="28"/>
          <w:szCs w:val="28"/>
          <w:lang w:val="hy-AM"/>
        </w:rPr>
        <w:t>¦</w:t>
      </w:r>
      <w:r w:rsidR="00FA26E5" w:rsidRPr="00057B0A">
        <w:rPr>
          <w:rFonts w:ascii="GHEA Grapalat" w:hAnsi="GHEA Grapalat" w:cs="Tahoma"/>
          <w:b/>
          <w:lang w:val="hy-AM"/>
        </w:rPr>
        <w:t xml:space="preserve"> ՄԱՍՆԱԳԻՏՈՒԹՅԱՆ 2020 ԹՎԱԿԱՆԻ</w:t>
      </w:r>
      <w:r>
        <w:rPr>
          <w:rFonts w:ascii="GHEA Grapalat" w:hAnsi="GHEA Grapalat" w:cs="Tahoma"/>
          <w:b/>
        </w:rPr>
        <w:t xml:space="preserve"> ԱՌԿԱ</w:t>
      </w:r>
      <w:r w:rsidR="00FA26E5" w:rsidRPr="00057B0A">
        <w:rPr>
          <w:rFonts w:ascii="GHEA Grapalat" w:hAnsi="GHEA Grapalat" w:cs="Tahoma"/>
          <w:b/>
          <w:lang w:val="hy-AM"/>
        </w:rPr>
        <w:t xml:space="preserve"> </w:t>
      </w:r>
      <w:r w:rsidR="00FA26E5" w:rsidRPr="00B34CD9">
        <w:rPr>
          <w:rFonts w:ascii="GHEA Grapalat" w:hAnsi="GHEA Grapalat" w:cs="Tahoma"/>
          <w:b/>
          <w:lang w:val="hy-AM"/>
        </w:rPr>
        <w:t>ԸՆԴՈՒՆԵԼՈՒԹՅԱՆ</w:t>
      </w:r>
      <w:r w:rsidR="00BB2CEA" w:rsidRPr="00B34CD9">
        <w:rPr>
          <w:rFonts w:ascii="GHEA Grapalat" w:hAnsi="GHEA Grapalat" w:cs="Tahoma"/>
          <w:b/>
          <w:lang w:val="hy-AM"/>
        </w:rPr>
        <w:t xml:space="preserve"> ՔՆՈՒԹՅՈՒՆՆԵՐԻ ՆՈՐՄԵՐՆ </w:t>
      </w:r>
      <w:r w:rsidR="008709E6" w:rsidRPr="00B34CD9">
        <w:rPr>
          <w:rFonts w:ascii="GHEA Grapalat" w:hAnsi="GHEA Grapalat" w:cs="Tahoma"/>
          <w:b/>
          <w:lang w:val="hy-AM"/>
        </w:rPr>
        <w:t>ԵՎ</w:t>
      </w:r>
      <w:r w:rsidR="00BB2CEA" w:rsidRPr="00B34CD9">
        <w:rPr>
          <w:rFonts w:ascii="GHEA Grapalat" w:hAnsi="GHEA Grapalat" w:cs="Tahoma"/>
          <w:b/>
          <w:lang w:val="hy-AM"/>
        </w:rPr>
        <w:t xml:space="preserve"> ԳՆԱՀԱՏՄԱՆ </w:t>
      </w:r>
      <w:r w:rsidRPr="00B34CD9">
        <w:rPr>
          <w:rFonts w:ascii="GHEA Grapalat" w:hAnsi="GHEA Grapalat" w:cs="Tahoma"/>
          <w:b/>
          <w:lang w:val="hy-AM"/>
        </w:rPr>
        <w:t>ՉԱՓ</w:t>
      </w:r>
      <w:r w:rsidRPr="00B34CD9">
        <w:rPr>
          <w:rFonts w:ascii="GHEA Grapalat" w:hAnsi="GHEA Grapalat" w:cs="Tahoma"/>
          <w:b/>
        </w:rPr>
        <w:t>ՈՐՈ</w:t>
      </w:r>
      <w:r w:rsidR="00BB2CEA" w:rsidRPr="00B34CD9">
        <w:rPr>
          <w:rFonts w:ascii="GHEA Grapalat" w:hAnsi="GHEA Grapalat" w:cs="Tahoma"/>
          <w:b/>
          <w:lang w:val="hy-AM"/>
        </w:rPr>
        <w:t>Շ</w:t>
      </w:r>
      <w:r w:rsidRPr="00B34CD9">
        <w:rPr>
          <w:rFonts w:ascii="GHEA Grapalat" w:hAnsi="GHEA Grapalat" w:cs="Tahoma"/>
          <w:b/>
        </w:rPr>
        <w:t>ԻՉ</w:t>
      </w:r>
      <w:r w:rsidR="00BB2CEA" w:rsidRPr="00B34CD9">
        <w:rPr>
          <w:rFonts w:ascii="GHEA Grapalat" w:hAnsi="GHEA Grapalat" w:cs="Tahoma"/>
          <w:b/>
          <w:lang w:val="hy-AM"/>
        </w:rPr>
        <w:t>ՆԵՐԸ</w:t>
      </w:r>
    </w:p>
    <w:p w:rsidR="00D86D62" w:rsidRPr="00057B0A" w:rsidRDefault="00D86D62" w:rsidP="00944930">
      <w:pPr>
        <w:spacing w:line="360" w:lineRule="auto"/>
        <w:jc w:val="center"/>
        <w:rPr>
          <w:rFonts w:ascii="GHEA Grapalat" w:hAnsi="GHEA Grapalat" w:cs="Tahoma"/>
          <w:i/>
          <w:sz w:val="22"/>
          <w:szCs w:val="22"/>
          <w:lang w:val="hy-AM"/>
        </w:rPr>
      </w:pPr>
    </w:p>
    <w:p w:rsidR="007A5194" w:rsidRPr="000200F1" w:rsidRDefault="00BB2CEA" w:rsidP="007A5194">
      <w:pPr>
        <w:spacing w:line="360" w:lineRule="auto"/>
        <w:ind w:firstLine="567"/>
        <w:jc w:val="both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Հ</w:t>
      </w:r>
      <w:r w:rsidR="007A5194" w:rsidRPr="007A5194">
        <w:rPr>
          <w:rFonts w:ascii="GHEA Grapalat" w:hAnsi="GHEA Grapalat" w:cs="Tahoma"/>
          <w:lang w:val="hy-AM"/>
        </w:rPr>
        <w:t>իմնային տեխնիկայի ցուցադրումը գնահատվում է առավելագույնը 12 միավոր, մենամարտային տեխնիկայի ցուցադրումը՝ 8 միավոր, վերջնական գնահատականը որոշվում է երկու վարժությունների գումարով</w:t>
      </w:r>
      <w:r w:rsidR="000200F1" w:rsidRPr="000200F1">
        <w:rPr>
          <w:rFonts w:ascii="GHEA Grapalat" w:hAnsi="GHEA Grapalat" w:cs="Tahoma"/>
          <w:lang w:val="hy-AM"/>
        </w:rPr>
        <w:t>:</w:t>
      </w:r>
    </w:p>
    <w:p w:rsidR="00304B11" w:rsidRPr="007A5194" w:rsidRDefault="00304B11" w:rsidP="00013574">
      <w:pPr>
        <w:spacing w:line="360" w:lineRule="auto"/>
        <w:outlineLvl w:val="0"/>
        <w:rPr>
          <w:rFonts w:ascii="GHEA Grapalat" w:hAnsi="GHEA Grapalat" w:cs="Tahoma"/>
          <w:i/>
          <w:lang w:val="hy-AM"/>
        </w:rPr>
      </w:pPr>
    </w:p>
    <w:p w:rsidR="00BB2CEA" w:rsidRPr="005136CE" w:rsidRDefault="00BB2CEA" w:rsidP="005136CE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="GHEA Grapalat" w:hAnsi="GHEA Grapalat" w:cs="Tahoma"/>
          <w:i/>
          <w:lang w:val="hy-AM"/>
        </w:rPr>
      </w:pPr>
      <w:r w:rsidRPr="005136CE">
        <w:rPr>
          <w:rFonts w:ascii="GHEA Grapalat" w:hAnsi="GHEA Grapalat" w:cs="Tahoma"/>
          <w:b/>
          <w:i/>
          <w:lang w:val="hy-AM"/>
        </w:rPr>
        <w:t>Հիմնային տեխնիկայի ցուցադրում տեղում, շարժման մեջ</w:t>
      </w:r>
      <w:r w:rsidR="00013574" w:rsidRPr="005136CE">
        <w:rPr>
          <w:rFonts w:ascii="GHEA Grapalat" w:hAnsi="GHEA Grapalat" w:cs="Tahoma"/>
          <w:b/>
          <w:i/>
          <w:lang w:val="hy-AM"/>
        </w:rPr>
        <w:t>.</w:t>
      </w:r>
    </w:p>
    <w:p w:rsidR="005136CE" w:rsidRPr="005136CE" w:rsidRDefault="005136CE" w:rsidP="005136CE">
      <w:pPr>
        <w:pStyle w:val="ListParagraph"/>
        <w:spacing w:line="360" w:lineRule="auto"/>
        <w:ind w:left="927"/>
        <w:outlineLvl w:val="0"/>
        <w:rPr>
          <w:rFonts w:ascii="GHEA Grapalat" w:hAnsi="GHEA Grapalat" w:cs="Tahoma"/>
          <w:i/>
          <w:lang w:val="hy-AM"/>
        </w:rPr>
      </w:pPr>
    </w:p>
    <w:p w:rsidR="005136CE" w:rsidRPr="005136CE" w:rsidRDefault="00BB2CEA" w:rsidP="005136CE">
      <w:pPr>
        <w:spacing w:line="360" w:lineRule="auto"/>
        <w:ind w:firstLine="567"/>
        <w:rPr>
          <w:rFonts w:ascii="GHEA Grapalat" w:hAnsi="GHEA Grapalat" w:cs="Tahoma"/>
          <w:b/>
          <w:i/>
          <w:lang w:val="hy-AM"/>
        </w:rPr>
      </w:pPr>
      <w:r w:rsidRPr="007A5194">
        <w:rPr>
          <w:rFonts w:ascii="GHEA Grapalat" w:hAnsi="GHEA Grapalat" w:cs="Tahoma"/>
          <w:b/>
          <w:i/>
          <w:lang w:val="hy-AM"/>
        </w:rPr>
        <w:t>Խոցող հարվածների տեխնիկա</w:t>
      </w:r>
      <w:r w:rsidR="005641C4" w:rsidRPr="007A5194">
        <w:rPr>
          <w:rFonts w:ascii="GHEA Grapalat" w:hAnsi="GHEA Grapalat" w:cs="Tahoma"/>
          <w:b/>
          <w:i/>
          <w:lang w:val="hy-AM"/>
        </w:rPr>
        <w:t xml:space="preserve">, </w:t>
      </w:r>
      <w:r w:rsidRPr="007A5194">
        <w:rPr>
          <w:rFonts w:ascii="GHEA Grapalat" w:hAnsi="GHEA Grapalat" w:cs="Tahoma"/>
          <w:b/>
          <w:i/>
          <w:lang w:val="hy-AM"/>
        </w:rPr>
        <w:t xml:space="preserve"> հարվածներ ոտքով տեղում՝ գոտկատեղի եւ գլխի բարձրությամբ</w:t>
      </w:r>
    </w:p>
    <w:p w:rsidR="007A5194" w:rsidRPr="007A5194" w:rsidRDefault="007356EE" w:rsidP="007A5194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hanging="11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Ա</w:t>
      </w:r>
      <w:r w:rsidR="000868D4" w:rsidRPr="007A5194">
        <w:rPr>
          <w:rFonts w:ascii="GHEA Grapalat" w:hAnsi="GHEA Grapalat" w:cs="Tahoma"/>
          <w:lang w:val="hy-AM"/>
        </w:rPr>
        <w:t xml:space="preserve">պ </w:t>
      </w:r>
      <w:r w:rsidR="006C3F5A" w:rsidRPr="007A5194">
        <w:rPr>
          <w:rFonts w:ascii="GHEA Grapalat" w:hAnsi="GHEA Grapalat" w:cs="Tahoma"/>
          <w:lang w:val="hy-AM"/>
        </w:rPr>
        <w:t>չագի</w:t>
      </w:r>
      <w:r w:rsidR="005136CE">
        <w:rPr>
          <w:rFonts w:ascii="GHEA Grapalat" w:hAnsi="GHEA Grapalat" w:cs="Tahoma"/>
        </w:rPr>
        <w:t xml:space="preserve"> </w:t>
      </w:r>
      <w:r w:rsidR="00F17674" w:rsidRPr="007A5194">
        <w:rPr>
          <w:rFonts w:ascii="GHEA Grapalat" w:hAnsi="GHEA Grapalat" w:cs="Tahoma"/>
          <w:lang w:val="hy-AM"/>
        </w:rPr>
        <w:t>(</w:t>
      </w:r>
      <w:r w:rsidR="001D1FB4" w:rsidRPr="007A5194">
        <w:rPr>
          <w:rFonts w:ascii="GHEA Grapalat" w:hAnsi="GHEA Grapalat" w:cs="Tahoma"/>
          <w:lang w:val="hy-AM"/>
        </w:rPr>
        <w:t>հարված առաջ</w:t>
      </w:r>
      <w:r w:rsidR="00F17674" w:rsidRPr="007A5194">
        <w:rPr>
          <w:rFonts w:ascii="GHEA Grapalat" w:hAnsi="GHEA Grapalat" w:cs="Tahoma"/>
          <w:lang w:val="hy-AM"/>
        </w:rPr>
        <w:t>)</w:t>
      </w:r>
    </w:p>
    <w:p w:rsidR="007A5194" w:rsidRPr="007A5194" w:rsidRDefault="0066434E" w:rsidP="007A5194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hanging="11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 xml:space="preserve">Դոլյո </w:t>
      </w:r>
      <w:r w:rsidR="00F61AE8" w:rsidRPr="007A5194">
        <w:rPr>
          <w:rFonts w:ascii="GHEA Grapalat" w:hAnsi="GHEA Grapalat" w:cs="Tahoma"/>
          <w:lang w:val="hy-AM"/>
        </w:rPr>
        <w:t>չագի</w:t>
      </w:r>
      <w:r w:rsidR="00F17674" w:rsidRPr="007A5194">
        <w:rPr>
          <w:rFonts w:ascii="GHEA Grapalat" w:hAnsi="GHEA Grapalat" w:cs="Tahoma"/>
          <w:lang w:val="hy-AM"/>
        </w:rPr>
        <w:t xml:space="preserve"> (</w:t>
      </w:r>
      <w:r w:rsidR="001D1FB4" w:rsidRPr="007A5194">
        <w:rPr>
          <w:rFonts w:ascii="GHEA Grapalat" w:hAnsi="GHEA Grapalat" w:cs="Tahoma"/>
          <w:lang w:val="hy-AM"/>
        </w:rPr>
        <w:t>հարված կողք</w:t>
      </w:r>
      <w:r w:rsidR="00332D97" w:rsidRPr="007A5194">
        <w:rPr>
          <w:rFonts w:ascii="GHEA Grapalat" w:hAnsi="GHEA Grapalat" w:cs="Tahoma"/>
          <w:lang w:val="hy-AM"/>
        </w:rPr>
        <w:t>ից</w:t>
      </w:r>
      <w:r w:rsidR="00F17674" w:rsidRPr="007A5194">
        <w:rPr>
          <w:rFonts w:ascii="GHEA Grapalat" w:hAnsi="GHEA Grapalat" w:cs="Tahoma"/>
          <w:lang w:val="hy-AM"/>
        </w:rPr>
        <w:t>)</w:t>
      </w:r>
    </w:p>
    <w:p w:rsidR="007356EE" w:rsidRDefault="00FD28A5" w:rsidP="007A5194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hanging="11"/>
        <w:rPr>
          <w:rFonts w:ascii="GHEA Grapalat" w:hAnsi="GHEA Grapalat" w:cs="Tahoma"/>
        </w:rPr>
      </w:pPr>
      <w:r w:rsidRPr="007A5194">
        <w:rPr>
          <w:rFonts w:ascii="GHEA Grapalat" w:hAnsi="GHEA Grapalat" w:cs="Tahoma"/>
          <w:lang w:val="hy-AM"/>
        </w:rPr>
        <w:t>Ներյո չագի</w:t>
      </w:r>
      <w:r w:rsidR="005136CE">
        <w:rPr>
          <w:rFonts w:ascii="GHEA Grapalat" w:hAnsi="GHEA Grapalat" w:cs="Tahoma"/>
        </w:rPr>
        <w:t xml:space="preserve"> </w:t>
      </w:r>
      <w:r w:rsidR="000835A3" w:rsidRPr="007A5194">
        <w:rPr>
          <w:rFonts w:ascii="GHEA Grapalat" w:hAnsi="GHEA Grapalat" w:cs="Tahoma"/>
          <w:lang w:val="hy-AM"/>
        </w:rPr>
        <w:t>(</w:t>
      </w:r>
      <w:r w:rsidR="00EF5EBF" w:rsidRPr="007A5194">
        <w:rPr>
          <w:rFonts w:ascii="GHEA Grapalat" w:hAnsi="GHEA Grapalat" w:cs="Tahoma"/>
          <w:lang w:val="hy-AM"/>
        </w:rPr>
        <w:t>հարված վերեւից</w:t>
      </w:r>
      <w:r w:rsidR="000835A3" w:rsidRPr="007A5194">
        <w:rPr>
          <w:rFonts w:ascii="GHEA Grapalat" w:hAnsi="GHEA Grapalat" w:cs="Tahoma"/>
          <w:lang w:val="hy-AM"/>
        </w:rPr>
        <w:t>)</w:t>
      </w:r>
    </w:p>
    <w:p w:rsidR="005136CE" w:rsidRPr="007A5194" w:rsidRDefault="005136CE" w:rsidP="005136CE">
      <w:pPr>
        <w:pStyle w:val="ListParagraph"/>
        <w:tabs>
          <w:tab w:val="left" w:pos="993"/>
        </w:tabs>
        <w:spacing w:line="360" w:lineRule="auto"/>
        <w:rPr>
          <w:rFonts w:ascii="GHEA Grapalat" w:hAnsi="GHEA Grapalat" w:cs="Tahoma"/>
        </w:rPr>
      </w:pPr>
    </w:p>
    <w:p w:rsidR="005641C4" w:rsidRPr="007A5194" w:rsidRDefault="005641C4" w:rsidP="007A5194">
      <w:pPr>
        <w:spacing w:line="360" w:lineRule="auto"/>
        <w:ind w:firstLine="567"/>
        <w:rPr>
          <w:rFonts w:ascii="GHEA Grapalat" w:hAnsi="GHEA Grapalat" w:cs="Tahoma"/>
          <w:i/>
          <w:lang w:val="hy-AM"/>
        </w:rPr>
      </w:pPr>
      <w:r w:rsidRPr="007A5194">
        <w:rPr>
          <w:rFonts w:ascii="GHEA Grapalat" w:hAnsi="GHEA Grapalat" w:cs="Tahoma"/>
          <w:b/>
          <w:i/>
          <w:lang w:val="hy-AM"/>
        </w:rPr>
        <w:t>Խոցող հարվածների տեխնիկա</w:t>
      </w:r>
      <w:r w:rsidR="00013574" w:rsidRPr="007A5194">
        <w:rPr>
          <w:rFonts w:ascii="GHEA Grapalat" w:hAnsi="GHEA Grapalat" w:cs="Tahoma"/>
          <w:b/>
          <w:i/>
          <w:lang w:val="hy-AM"/>
        </w:rPr>
        <w:t xml:space="preserve"> քայլերով</w:t>
      </w:r>
      <w:r w:rsidRPr="007A5194">
        <w:rPr>
          <w:rFonts w:ascii="GHEA Grapalat" w:hAnsi="GHEA Grapalat" w:cs="Tahoma"/>
          <w:b/>
          <w:i/>
          <w:lang w:val="hy-AM"/>
        </w:rPr>
        <w:t>,  հարվածներ ոտքով ՝ գոտկատեղի  եւ գլխի բարձրությամբ</w:t>
      </w:r>
    </w:p>
    <w:p w:rsidR="007A5194" w:rsidRPr="007A5194" w:rsidRDefault="003745DF" w:rsidP="007A5194">
      <w:pPr>
        <w:pStyle w:val="ListParagraph"/>
        <w:numPr>
          <w:ilvl w:val="0"/>
          <w:numId w:val="4"/>
        </w:numPr>
        <w:spacing w:line="360" w:lineRule="auto"/>
        <w:ind w:left="993" w:hanging="284"/>
        <w:rPr>
          <w:rFonts w:ascii="GHEA Grapalat" w:hAnsi="GHEA Grapalat" w:cs="Tahoma"/>
          <w:lang w:val="hy-AM"/>
        </w:rPr>
      </w:pPr>
      <w:r w:rsidRPr="007A5194">
        <w:rPr>
          <w:rFonts w:ascii="GHEA Grapalat" w:eastAsia="Tahoma" w:hAnsi="GHEA Grapalat" w:cs="Tahoma"/>
          <w:lang w:val="hy-AM"/>
        </w:rPr>
        <w:t>Ապ</w:t>
      </w:r>
      <w:r w:rsidRPr="007A5194">
        <w:rPr>
          <w:rFonts w:ascii="GHEA Grapalat" w:hAnsi="GHEA Grapalat" w:cs="Tahoma"/>
          <w:lang w:val="hy-AM"/>
        </w:rPr>
        <w:t xml:space="preserve"> չագի</w:t>
      </w:r>
      <w:r w:rsidR="005136CE">
        <w:rPr>
          <w:rFonts w:ascii="GHEA Grapalat" w:hAnsi="GHEA Grapalat" w:cs="Tahoma"/>
          <w:lang w:val="hy-AM"/>
        </w:rPr>
        <w:t xml:space="preserve"> </w:t>
      </w:r>
      <w:r w:rsidRPr="007A5194">
        <w:rPr>
          <w:rFonts w:ascii="GHEA Grapalat" w:hAnsi="GHEA Grapalat" w:cs="Tahoma"/>
          <w:lang w:val="hy-AM"/>
        </w:rPr>
        <w:t>(հարված առաջ)</w:t>
      </w:r>
    </w:p>
    <w:p w:rsidR="007A5194" w:rsidRPr="007A5194" w:rsidRDefault="003745DF" w:rsidP="007A5194">
      <w:pPr>
        <w:pStyle w:val="ListParagraph"/>
        <w:numPr>
          <w:ilvl w:val="0"/>
          <w:numId w:val="4"/>
        </w:numPr>
        <w:spacing w:line="360" w:lineRule="auto"/>
        <w:ind w:left="993" w:hanging="284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Դոլյո չագի</w:t>
      </w:r>
      <w:r w:rsidR="000962C3">
        <w:rPr>
          <w:rFonts w:ascii="GHEA Grapalat" w:hAnsi="GHEA Grapalat" w:cs="Tahoma"/>
          <w:lang w:val="hy-AM"/>
        </w:rPr>
        <w:t xml:space="preserve"> (</w:t>
      </w:r>
      <w:r w:rsidRPr="007A5194">
        <w:rPr>
          <w:rFonts w:ascii="GHEA Grapalat" w:hAnsi="GHEA Grapalat" w:cs="Tahoma"/>
          <w:lang w:val="hy-AM"/>
        </w:rPr>
        <w:t>հարված կողքից)</w:t>
      </w:r>
    </w:p>
    <w:p w:rsidR="003745DF" w:rsidRPr="007A5194" w:rsidRDefault="003745DF" w:rsidP="007A5194">
      <w:pPr>
        <w:pStyle w:val="ListParagraph"/>
        <w:numPr>
          <w:ilvl w:val="0"/>
          <w:numId w:val="4"/>
        </w:numPr>
        <w:spacing w:line="360" w:lineRule="auto"/>
        <w:ind w:left="993" w:hanging="284"/>
        <w:rPr>
          <w:rFonts w:ascii="GHEA Grapalat" w:hAnsi="GHEA Grapalat" w:cs="Tahoma"/>
        </w:rPr>
      </w:pPr>
      <w:r w:rsidRPr="007A5194">
        <w:rPr>
          <w:rFonts w:ascii="GHEA Grapalat" w:eastAsia="Tahoma" w:hAnsi="GHEA Grapalat" w:cs="Tahoma"/>
          <w:lang w:val="hy-AM"/>
        </w:rPr>
        <w:t>Ներյո</w:t>
      </w:r>
      <w:r w:rsidRPr="007A5194">
        <w:rPr>
          <w:rFonts w:ascii="GHEA Grapalat" w:hAnsi="GHEA Grapalat" w:cs="Tahoma"/>
          <w:lang w:val="hy-AM"/>
        </w:rPr>
        <w:t xml:space="preserve"> չագի</w:t>
      </w:r>
      <w:r w:rsidR="000962C3">
        <w:rPr>
          <w:rFonts w:ascii="GHEA Grapalat" w:hAnsi="GHEA Grapalat" w:cs="Tahoma"/>
          <w:lang w:val="hy-AM"/>
        </w:rPr>
        <w:t xml:space="preserve"> (</w:t>
      </w:r>
      <w:r w:rsidRPr="007A5194">
        <w:rPr>
          <w:rFonts w:ascii="GHEA Grapalat" w:hAnsi="GHEA Grapalat" w:cs="Tahoma"/>
          <w:lang w:val="hy-AM"/>
        </w:rPr>
        <w:t>հարված վերեւից)</w:t>
      </w:r>
    </w:p>
    <w:p w:rsidR="005136CE" w:rsidRPr="005136CE" w:rsidRDefault="005136CE" w:rsidP="005136CE">
      <w:pPr>
        <w:spacing w:line="360" w:lineRule="auto"/>
        <w:rPr>
          <w:rFonts w:ascii="GHEA Grapalat" w:hAnsi="GHEA Grapalat" w:cs="Tahoma"/>
          <w:b/>
          <w:i/>
        </w:rPr>
      </w:pPr>
    </w:p>
    <w:p w:rsidR="00944930" w:rsidRPr="007A5194" w:rsidRDefault="00944930" w:rsidP="000962C3">
      <w:pPr>
        <w:spacing w:line="360" w:lineRule="auto"/>
        <w:ind w:firstLine="709"/>
        <w:rPr>
          <w:rFonts w:ascii="GHEA Grapalat" w:hAnsi="GHEA Grapalat" w:cs="Tahoma"/>
          <w:b/>
          <w:i/>
          <w:lang w:val="hy-AM"/>
        </w:rPr>
      </w:pPr>
      <w:r w:rsidRPr="007A5194">
        <w:rPr>
          <w:rFonts w:ascii="GHEA Grapalat" w:hAnsi="GHEA Grapalat" w:cs="Tahoma"/>
          <w:b/>
          <w:i/>
          <w:lang w:val="hy-AM"/>
        </w:rPr>
        <w:t xml:space="preserve"> Հարվածներ ձեռքով</w:t>
      </w:r>
      <w:r w:rsidR="003745DF" w:rsidRPr="007A5194">
        <w:rPr>
          <w:rFonts w:ascii="GHEA Grapalat" w:hAnsi="GHEA Grapalat" w:cs="Tahoma"/>
          <w:b/>
          <w:i/>
          <w:lang w:val="hy-AM"/>
        </w:rPr>
        <w:t xml:space="preserve"> եւ  պաշտպանական  տեխնիկա</w:t>
      </w:r>
    </w:p>
    <w:p w:rsidR="003745DF" w:rsidRPr="007A5194" w:rsidRDefault="003745DF" w:rsidP="007A5194">
      <w:pPr>
        <w:pStyle w:val="ListParagraph"/>
        <w:numPr>
          <w:ilvl w:val="0"/>
          <w:numId w:val="5"/>
        </w:numPr>
        <w:spacing w:line="360" w:lineRule="auto"/>
        <w:ind w:left="993" w:hanging="426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Ջոջհոմ սուգի դիրքից Մոնտոն չիրուգի հարվածի կատարում</w:t>
      </w:r>
    </w:p>
    <w:p w:rsidR="003745DF" w:rsidRPr="007A5194" w:rsidRDefault="003745DF" w:rsidP="007A5194">
      <w:pPr>
        <w:pStyle w:val="ListParagraph"/>
        <w:numPr>
          <w:ilvl w:val="0"/>
          <w:numId w:val="5"/>
        </w:numPr>
        <w:spacing w:line="360" w:lineRule="auto"/>
        <w:ind w:left="993" w:hanging="426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Ջոջհոմ սուգի դիրքից Մոնտոն մակի</w:t>
      </w:r>
      <w:r w:rsidR="000962C3">
        <w:rPr>
          <w:rFonts w:ascii="GHEA Grapalat" w:hAnsi="GHEA Grapalat" w:cs="Tahoma"/>
          <w:lang w:val="hy-AM"/>
        </w:rPr>
        <w:t xml:space="preserve"> (</w:t>
      </w:r>
      <w:r w:rsidR="00EF5C75" w:rsidRPr="007A5194">
        <w:rPr>
          <w:rFonts w:ascii="GHEA Grapalat" w:hAnsi="GHEA Grapalat" w:cs="Tahoma"/>
          <w:lang w:val="hy-AM"/>
        </w:rPr>
        <w:t>իրանի պաշտպանություն)</w:t>
      </w:r>
    </w:p>
    <w:p w:rsidR="003745DF" w:rsidRPr="007A5194" w:rsidRDefault="003745DF" w:rsidP="007A5194">
      <w:pPr>
        <w:pStyle w:val="ListParagraph"/>
        <w:numPr>
          <w:ilvl w:val="0"/>
          <w:numId w:val="5"/>
        </w:numPr>
        <w:spacing w:line="360" w:lineRule="auto"/>
        <w:ind w:left="993" w:hanging="426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Ջոջհոմ սուգի դիրքից Արե մակի</w:t>
      </w:r>
      <w:r w:rsidR="000962C3">
        <w:rPr>
          <w:rFonts w:ascii="GHEA Grapalat" w:hAnsi="GHEA Grapalat" w:cs="Tahoma"/>
          <w:lang w:val="hy-AM"/>
        </w:rPr>
        <w:t xml:space="preserve"> (</w:t>
      </w:r>
      <w:r w:rsidR="00EF5C75" w:rsidRPr="007A5194">
        <w:rPr>
          <w:rFonts w:ascii="GHEA Grapalat" w:hAnsi="GHEA Grapalat" w:cs="Tahoma"/>
          <w:lang w:val="hy-AM"/>
        </w:rPr>
        <w:t>գոտկատեղից ներքեւ պաշտպանություն)</w:t>
      </w:r>
    </w:p>
    <w:p w:rsidR="007A5194" w:rsidRPr="007A5194" w:rsidRDefault="003745DF" w:rsidP="007A5194">
      <w:pPr>
        <w:pStyle w:val="ListParagraph"/>
        <w:numPr>
          <w:ilvl w:val="0"/>
          <w:numId w:val="5"/>
        </w:numPr>
        <w:spacing w:line="360" w:lineRule="auto"/>
        <w:ind w:left="993" w:hanging="426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Ջոջհոմ սուգի դիրքից Օլգուլ  մակի</w:t>
      </w:r>
      <w:r w:rsidR="00EF5C75" w:rsidRPr="007A5194">
        <w:rPr>
          <w:rFonts w:ascii="GHEA Grapalat" w:hAnsi="GHEA Grapalat" w:cs="Tahoma"/>
          <w:lang w:val="hy-AM"/>
        </w:rPr>
        <w:t xml:space="preserve"> (գլխի  պաշտպանություն)</w:t>
      </w:r>
    </w:p>
    <w:p w:rsidR="00EF5C75" w:rsidRPr="007A5194" w:rsidRDefault="00944930" w:rsidP="007A5194">
      <w:pPr>
        <w:pStyle w:val="ListParagraph"/>
        <w:numPr>
          <w:ilvl w:val="0"/>
          <w:numId w:val="5"/>
        </w:numPr>
        <w:spacing w:line="360" w:lineRule="auto"/>
        <w:ind w:left="993" w:hanging="426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Հնարքները տրվում են քննող դասախոսի հայեցողությամբ (6 հնարք)։</w:t>
      </w:r>
    </w:p>
    <w:p w:rsidR="00944930" w:rsidRPr="007A5194" w:rsidRDefault="00944930" w:rsidP="007A5194">
      <w:pPr>
        <w:pStyle w:val="ListParagraph"/>
        <w:numPr>
          <w:ilvl w:val="0"/>
          <w:numId w:val="5"/>
        </w:numPr>
        <w:spacing w:line="360" w:lineRule="auto"/>
        <w:ind w:left="993" w:hanging="426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Յուրաքանչյուր հնարքի անսխալ կատարման համար տրվում է 2 միավոր, սխալներով կատարած հնարքի համար՝ 1 միավոր։</w:t>
      </w:r>
    </w:p>
    <w:p w:rsidR="00EF5C75" w:rsidRPr="007A5194" w:rsidRDefault="00EF5C75" w:rsidP="00013574">
      <w:pPr>
        <w:spacing w:line="480" w:lineRule="auto"/>
        <w:outlineLvl w:val="0"/>
        <w:rPr>
          <w:rFonts w:ascii="GHEA Grapalat" w:hAnsi="GHEA Grapalat" w:cs="Tahoma"/>
          <w:i/>
          <w:sz w:val="16"/>
          <w:szCs w:val="16"/>
          <w:lang w:val="hy-AM"/>
        </w:rPr>
      </w:pPr>
    </w:p>
    <w:p w:rsidR="00256F4D" w:rsidRPr="007A5194" w:rsidRDefault="00944930" w:rsidP="007A5194">
      <w:pPr>
        <w:spacing w:line="480" w:lineRule="auto"/>
        <w:ind w:firstLine="567"/>
        <w:outlineLvl w:val="0"/>
        <w:rPr>
          <w:rFonts w:ascii="GHEA Grapalat" w:hAnsi="GHEA Grapalat" w:cs="Tahoma"/>
          <w:i/>
          <w:lang w:val="hy-AM"/>
        </w:rPr>
      </w:pPr>
      <w:r w:rsidRPr="007A5194">
        <w:rPr>
          <w:rFonts w:ascii="GHEA Grapalat" w:hAnsi="GHEA Grapalat" w:cs="Tahoma"/>
          <w:i/>
          <w:lang w:val="hy-AM"/>
        </w:rPr>
        <w:t xml:space="preserve">2. </w:t>
      </w:r>
      <w:r w:rsidR="005136CE" w:rsidRPr="003D15FE">
        <w:rPr>
          <w:rFonts w:ascii="GHEA Grapalat" w:hAnsi="GHEA Grapalat" w:cs="Tahoma"/>
          <w:i/>
          <w:lang w:val="hy-AM"/>
        </w:rPr>
        <w:t xml:space="preserve"> </w:t>
      </w:r>
      <w:r w:rsidRPr="007A5194">
        <w:rPr>
          <w:rFonts w:ascii="GHEA Grapalat" w:hAnsi="GHEA Grapalat" w:cs="Tahoma"/>
          <w:b/>
          <w:i/>
          <w:lang w:val="hy-AM"/>
        </w:rPr>
        <w:t xml:space="preserve">Մենամարտային </w:t>
      </w:r>
      <w:r w:rsidR="00256F4D" w:rsidRPr="007A5194">
        <w:rPr>
          <w:rFonts w:ascii="GHEA Grapalat" w:hAnsi="GHEA Grapalat" w:cs="Tahoma"/>
          <w:b/>
          <w:i/>
          <w:lang w:val="hy-AM"/>
        </w:rPr>
        <w:t>տեխնիկայի ցուցադրում</w:t>
      </w:r>
      <w:r w:rsidR="00256F4D" w:rsidRPr="007A5194">
        <w:rPr>
          <w:rFonts w:ascii="GHEA Grapalat" w:hAnsi="GHEA Grapalat" w:cs="Tahoma"/>
          <w:i/>
          <w:lang w:val="hy-AM"/>
        </w:rPr>
        <w:t>.</w:t>
      </w:r>
    </w:p>
    <w:p w:rsidR="00256F4D" w:rsidRPr="007A5194" w:rsidRDefault="00256F4D" w:rsidP="007A5194">
      <w:pPr>
        <w:spacing w:line="360" w:lineRule="auto"/>
        <w:ind w:firstLine="567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 xml:space="preserve">  Հակահարվածային դրվագների ցուցադրում</w:t>
      </w:r>
      <w:r w:rsidR="00637C64" w:rsidRPr="007A5194">
        <w:rPr>
          <w:rFonts w:ascii="GHEA Grapalat" w:hAnsi="GHEA Grapalat" w:cs="Tahoma"/>
          <w:lang w:val="hy-AM"/>
        </w:rPr>
        <w:t xml:space="preserve">, պայմանական մենամարտի ժամանակ ` </w:t>
      </w:r>
      <w:r w:rsidRPr="007A5194">
        <w:rPr>
          <w:rFonts w:ascii="GHEA Grapalat" w:hAnsi="GHEA Grapalat" w:cs="Tahoma"/>
          <w:lang w:val="hy-AM"/>
        </w:rPr>
        <w:t xml:space="preserve"> գոտկատեղի եւ գլխի բարձրությամբ</w:t>
      </w:r>
    </w:p>
    <w:p w:rsidR="00256F4D" w:rsidRPr="007A5194" w:rsidRDefault="00256F4D" w:rsidP="007A5194">
      <w:pPr>
        <w:spacing w:line="360" w:lineRule="auto"/>
        <w:ind w:firstLine="567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 xml:space="preserve">  Ոտքով հարվածների կիրառում</w:t>
      </w:r>
      <w:r w:rsidR="00637C64" w:rsidRPr="007A5194">
        <w:rPr>
          <w:rFonts w:ascii="GHEA Grapalat" w:hAnsi="GHEA Grapalat" w:cs="Tahoma"/>
          <w:lang w:val="hy-AM"/>
        </w:rPr>
        <w:t>, պայմանական</w:t>
      </w:r>
      <w:r w:rsidRPr="007A5194">
        <w:rPr>
          <w:rFonts w:ascii="GHEA Grapalat" w:hAnsi="GHEA Grapalat" w:cs="Tahoma"/>
          <w:lang w:val="hy-AM"/>
        </w:rPr>
        <w:t xml:space="preserve"> մենամարտի ժամանակ</w:t>
      </w:r>
      <w:r w:rsidR="00637C64" w:rsidRPr="007A5194">
        <w:rPr>
          <w:rFonts w:ascii="GHEA Grapalat" w:hAnsi="GHEA Grapalat" w:cs="Tahoma"/>
          <w:lang w:val="hy-AM"/>
        </w:rPr>
        <w:t xml:space="preserve">` </w:t>
      </w:r>
      <w:r w:rsidRPr="007A5194">
        <w:rPr>
          <w:rFonts w:ascii="GHEA Grapalat" w:hAnsi="GHEA Grapalat" w:cs="Tahoma"/>
          <w:lang w:val="hy-AM"/>
        </w:rPr>
        <w:t xml:space="preserve"> գոտկատեղի եւ գլխի բարձրությամբ</w:t>
      </w:r>
    </w:p>
    <w:p w:rsidR="00256F4D" w:rsidRPr="007A5194" w:rsidRDefault="00256F4D" w:rsidP="007A5194">
      <w:pPr>
        <w:spacing w:line="360" w:lineRule="auto"/>
        <w:ind w:firstLine="567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 xml:space="preserve"> Ձեռքով հարվածներ </w:t>
      </w:r>
      <w:r w:rsidR="00637C64" w:rsidRPr="007A5194">
        <w:rPr>
          <w:rFonts w:ascii="GHEA Grapalat" w:hAnsi="GHEA Grapalat" w:cs="Tahoma"/>
          <w:lang w:val="hy-AM"/>
        </w:rPr>
        <w:t xml:space="preserve">պայմանական  </w:t>
      </w:r>
      <w:r w:rsidRPr="007A5194">
        <w:rPr>
          <w:rFonts w:ascii="GHEA Grapalat" w:hAnsi="GHEA Grapalat" w:cs="Tahoma"/>
          <w:lang w:val="hy-AM"/>
        </w:rPr>
        <w:t>մենամարտի ժամանակ</w:t>
      </w:r>
    </w:p>
    <w:p w:rsidR="00256F4D" w:rsidRPr="007A5194" w:rsidRDefault="00256F4D" w:rsidP="007A5194">
      <w:pPr>
        <w:spacing w:line="360" w:lineRule="auto"/>
        <w:ind w:firstLine="567"/>
        <w:outlineLvl w:val="0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Հնարքները տրվում են քննող դասախոսի հայեցողությամբ (4 հնարք)։</w:t>
      </w:r>
    </w:p>
    <w:p w:rsidR="00256F4D" w:rsidRPr="007A5194" w:rsidRDefault="00256F4D" w:rsidP="007A5194">
      <w:pPr>
        <w:spacing w:line="360" w:lineRule="auto"/>
        <w:ind w:firstLine="567"/>
        <w:rPr>
          <w:rFonts w:ascii="GHEA Grapalat" w:hAnsi="GHEA Grapalat" w:cs="Tahoma"/>
          <w:lang w:val="hy-AM"/>
        </w:rPr>
      </w:pPr>
      <w:r w:rsidRPr="007A5194">
        <w:rPr>
          <w:rFonts w:ascii="GHEA Grapalat" w:hAnsi="GHEA Grapalat" w:cs="Tahoma"/>
          <w:lang w:val="hy-AM"/>
        </w:rPr>
        <w:t>Յուրաքանչյուր հնարքի անսխալ կատարման համար տրվում է 2 միավոր, սխալներով կատարած հնարքի համար՝ 1   միավոր։</w:t>
      </w:r>
    </w:p>
    <w:p w:rsidR="007A5194" w:rsidRPr="00071D96" w:rsidRDefault="007A5194" w:rsidP="007A5194">
      <w:pPr>
        <w:spacing w:line="480" w:lineRule="auto"/>
        <w:ind w:left="1134"/>
        <w:rPr>
          <w:rFonts w:ascii="GHEA Grapalat" w:hAnsi="GHEA Grapalat" w:cs="Tahoma"/>
          <w:b/>
          <w:i/>
          <w:sz w:val="12"/>
          <w:szCs w:val="12"/>
          <w:lang w:val="hy-AM"/>
        </w:rPr>
      </w:pPr>
    </w:p>
    <w:p w:rsidR="000A468C" w:rsidRPr="000A468C" w:rsidRDefault="000A468C" w:rsidP="000A468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Գրականություն՝ </w:t>
      </w:r>
      <w:r w:rsidRPr="000A468C">
        <w:rPr>
          <w:rFonts w:ascii="GHEA Grapalat" w:hAnsi="GHEA Grapalat"/>
          <w:lang w:val="hy-AM"/>
        </w:rPr>
        <w:t xml:space="preserve">  Թաեքվոնդոյի միջազգային ակադեմիա</w:t>
      </w:r>
      <w:r w:rsidR="00552A9D" w:rsidRPr="00552A9D">
        <w:rPr>
          <w:rFonts w:ascii="GHEA Grapalat" w:hAnsi="GHEA Grapalat"/>
          <w:lang w:val="hy-AM"/>
        </w:rPr>
        <w:t xml:space="preserve"> </w:t>
      </w:r>
      <w:hyperlink r:id="rId6" w:history="1">
        <w:r w:rsidR="009F1E4E" w:rsidRPr="009F1E4E">
          <w:rPr>
            <w:rStyle w:val="Hyperlink"/>
            <w:lang w:val="hy-AM"/>
          </w:rPr>
          <w:t>http://www.kukkiwon.or.kr/front/eng/information/regulations.action</w:t>
        </w:r>
      </w:hyperlink>
    </w:p>
    <w:p w:rsidR="007A5194" w:rsidRDefault="007A5194" w:rsidP="007A5194">
      <w:pPr>
        <w:spacing w:line="480" w:lineRule="auto"/>
        <w:ind w:left="1134"/>
        <w:rPr>
          <w:rFonts w:ascii="GHEA Grapalat" w:hAnsi="GHEA Grapalat" w:cs="Tahoma"/>
          <w:b/>
          <w:i/>
          <w:lang w:val="hy-AM"/>
        </w:rPr>
      </w:pPr>
    </w:p>
    <w:p w:rsidR="000962C3" w:rsidRPr="00552A9D" w:rsidRDefault="000962C3" w:rsidP="00552A9D">
      <w:pPr>
        <w:spacing w:line="480" w:lineRule="auto"/>
        <w:rPr>
          <w:rFonts w:ascii="GHEA Grapalat" w:hAnsi="GHEA Grapalat" w:cs="Tahoma"/>
          <w:b/>
          <w:i/>
          <w:lang w:val="hy-AM"/>
        </w:rPr>
      </w:pPr>
    </w:p>
    <w:p w:rsidR="00781DD2" w:rsidRPr="001A6424" w:rsidRDefault="00781DD2" w:rsidP="00781DD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  <w:t>Դ.Ս. ԽԻԹԱՐՅԱՆ</w:t>
      </w:r>
    </w:p>
    <w:p w:rsidR="00AF7C96" w:rsidRPr="000A468C" w:rsidRDefault="00AF7C96" w:rsidP="003D15FE">
      <w:pPr>
        <w:spacing w:line="480" w:lineRule="auto"/>
        <w:ind w:left="1134"/>
        <w:jc w:val="right"/>
        <w:rPr>
          <w:rFonts w:ascii="GHEA Grapalat" w:hAnsi="GHEA Grapalat" w:cs="Tahoma"/>
          <w:lang w:val="hy-AM"/>
        </w:rPr>
      </w:pPr>
    </w:p>
    <w:sectPr w:rsidR="00AF7C96" w:rsidRPr="000A468C" w:rsidSect="00552A9D">
      <w:pgSz w:w="12240" w:h="15840"/>
      <w:pgMar w:top="851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2A01"/>
    <w:multiLevelType w:val="hybridMultilevel"/>
    <w:tmpl w:val="27CAC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9A1015"/>
    <w:multiLevelType w:val="hybridMultilevel"/>
    <w:tmpl w:val="DE60A354"/>
    <w:lvl w:ilvl="0" w:tplc="C5FA9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9D2C65"/>
    <w:multiLevelType w:val="hybridMultilevel"/>
    <w:tmpl w:val="DA2693F2"/>
    <w:lvl w:ilvl="0" w:tplc="5B28A1CE">
      <w:start w:val="1"/>
      <w:numFmt w:val="bullet"/>
      <w:lvlText w:val="—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F4954"/>
    <w:multiLevelType w:val="hybridMultilevel"/>
    <w:tmpl w:val="DFC414C6"/>
    <w:lvl w:ilvl="0" w:tplc="90860B40">
      <w:start w:val="1"/>
      <w:numFmt w:val="bullet"/>
      <w:lvlText w:val="—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A53E01"/>
    <w:multiLevelType w:val="hybridMultilevel"/>
    <w:tmpl w:val="F0B87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A5829"/>
    <w:multiLevelType w:val="hybridMultilevel"/>
    <w:tmpl w:val="E1A0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9A"/>
    <w:rsid w:val="00013574"/>
    <w:rsid w:val="000200F1"/>
    <w:rsid w:val="00036A1A"/>
    <w:rsid w:val="00057B0A"/>
    <w:rsid w:val="00071D96"/>
    <w:rsid w:val="00077340"/>
    <w:rsid w:val="00082C56"/>
    <w:rsid w:val="000835A3"/>
    <w:rsid w:val="000868D4"/>
    <w:rsid w:val="000962C3"/>
    <w:rsid w:val="000A468C"/>
    <w:rsid w:val="000E62A8"/>
    <w:rsid w:val="000E74DE"/>
    <w:rsid w:val="00133BFB"/>
    <w:rsid w:val="00177A9A"/>
    <w:rsid w:val="00195171"/>
    <w:rsid w:val="001D1FB4"/>
    <w:rsid w:val="001D7238"/>
    <w:rsid w:val="00237F15"/>
    <w:rsid w:val="00241A6C"/>
    <w:rsid w:val="00250EA9"/>
    <w:rsid w:val="00256F4D"/>
    <w:rsid w:val="00272F4C"/>
    <w:rsid w:val="00292E1F"/>
    <w:rsid w:val="00304B11"/>
    <w:rsid w:val="00332D97"/>
    <w:rsid w:val="003745DF"/>
    <w:rsid w:val="00375508"/>
    <w:rsid w:val="00386D77"/>
    <w:rsid w:val="003D15FE"/>
    <w:rsid w:val="00400572"/>
    <w:rsid w:val="00412DE4"/>
    <w:rsid w:val="004264E1"/>
    <w:rsid w:val="0046671E"/>
    <w:rsid w:val="005136CE"/>
    <w:rsid w:val="00552A9D"/>
    <w:rsid w:val="00555285"/>
    <w:rsid w:val="005641C4"/>
    <w:rsid w:val="00575D64"/>
    <w:rsid w:val="006160BC"/>
    <w:rsid w:val="006371E4"/>
    <w:rsid w:val="00637C64"/>
    <w:rsid w:val="00657D46"/>
    <w:rsid w:val="0066434E"/>
    <w:rsid w:val="006C29EC"/>
    <w:rsid w:val="006C3F5A"/>
    <w:rsid w:val="006C79AC"/>
    <w:rsid w:val="006F1D87"/>
    <w:rsid w:val="007356EE"/>
    <w:rsid w:val="0075704D"/>
    <w:rsid w:val="00781DD2"/>
    <w:rsid w:val="007A0EEE"/>
    <w:rsid w:val="007A5194"/>
    <w:rsid w:val="007D1B73"/>
    <w:rsid w:val="00804DF0"/>
    <w:rsid w:val="00851585"/>
    <w:rsid w:val="008702CC"/>
    <w:rsid w:val="008709E6"/>
    <w:rsid w:val="00894BB7"/>
    <w:rsid w:val="008A260B"/>
    <w:rsid w:val="008B220E"/>
    <w:rsid w:val="009035CF"/>
    <w:rsid w:val="00944930"/>
    <w:rsid w:val="00965336"/>
    <w:rsid w:val="00987654"/>
    <w:rsid w:val="009959CB"/>
    <w:rsid w:val="00995D15"/>
    <w:rsid w:val="00996BE8"/>
    <w:rsid w:val="009C5D8C"/>
    <w:rsid w:val="009F1E4E"/>
    <w:rsid w:val="00A465E5"/>
    <w:rsid w:val="00A46912"/>
    <w:rsid w:val="00AC5DA2"/>
    <w:rsid w:val="00AE12B8"/>
    <w:rsid w:val="00AF7C96"/>
    <w:rsid w:val="00B01B98"/>
    <w:rsid w:val="00B219E3"/>
    <w:rsid w:val="00B26866"/>
    <w:rsid w:val="00B34CD9"/>
    <w:rsid w:val="00B50B18"/>
    <w:rsid w:val="00B972D8"/>
    <w:rsid w:val="00BB2CEA"/>
    <w:rsid w:val="00BC0B27"/>
    <w:rsid w:val="00C0324C"/>
    <w:rsid w:val="00C06E9C"/>
    <w:rsid w:val="00C35EAA"/>
    <w:rsid w:val="00CB3DAF"/>
    <w:rsid w:val="00CD1A1F"/>
    <w:rsid w:val="00CD614B"/>
    <w:rsid w:val="00D404BC"/>
    <w:rsid w:val="00D85DB4"/>
    <w:rsid w:val="00D86D62"/>
    <w:rsid w:val="00D92352"/>
    <w:rsid w:val="00DC3BE6"/>
    <w:rsid w:val="00DD7690"/>
    <w:rsid w:val="00DE7BFA"/>
    <w:rsid w:val="00E17734"/>
    <w:rsid w:val="00EF5C75"/>
    <w:rsid w:val="00EF5EBF"/>
    <w:rsid w:val="00F17674"/>
    <w:rsid w:val="00F41E04"/>
    <w:rsid w:val="00F61AE8"/>
    <w:rsid w:val="00F919CB"/>
    <w:rsid w:val="00FA0684"/>
    <w:rsid w:val="00FA26E5"/>
    <w:rsid w:val="00FC36AD"/>
    <w:rsid w:val="00FD28A5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F1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3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33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F1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kkiwon.or.kr/front/eng/information/regulations.ac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User1</cp:lastModifiedBy>
  <cp:revision>2</cp:revision>
  <cp:lastPrinted>2020-02-05T09:21:00Z</cp:lastPrinted>
  <dcterms:created xsi:type="dcterms:W3CDTF">2020-06-01T14:19:00Z</dcterms:created>
  <dcterms:modified xsi:type="dcterms:W3CDTF">2020-06-01T14:19:00Z</dcterms:modified>
</cp:coreProperties>
</file>